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91" w:rsidRDefault="00F36991" w:rsidP="00F36991">
      <w:pPr>
        <w:pStyle w:val="newncpi0"/>
        <w:shd w:val="clear" w:color="auto" w:fill="FFFFFF"/>
        <w:spacing w:before="0" w:beforeAutospacing="0" w:after="0" w:afterAutospacing="0"/>
        <w:jc w:val="center"/>
        <w:rPr>
          <w:color w:val="212529"/>
          <w:sz w:val="21"/>
          <w:szCs w:val="21"/>
        </w:rPr>
      </w:pPr>
      <w:r>
        <w:rPr>
          <w:rStyle w:val="name"/>
          <w:caps/>
          <w:color w:val="212529"/>
          <w:sz w:val="21"/>
          <w:szCs w:val="21"/>
        </w:rPr>
        <w:t>ЗАКОН РЕСПУБЛИКИ БЕЛАРУСЬ</w:t>
      </w:r>
    </w:p>
    <w:p w:rsidR="00F36991" w:rsidRDefault="00F36991" w:rsidP="00F36991">
      <w:pPr>
        <w:pStyle w:val="newncpi"/>
        <w:shd w:val="clear" w:color="auto" w:fill="FFFFFF"/>
        <w:spacing w:before="0" w:beforeAutospacing="0" w:after="0" w:afterAutospacing="0"/>
        <w:jc w:val="center"/>
        <w:rPr>
          <w:color w:val="212529"/>
          <w:sz w:val="21"/>
          <w:szCs w:val="21"/>
        </w:rPr>
      </w:pPr>
      <w:r>
        <w:rPr>
          <w:rStyle w:val="datepr"/>
          <w:color w:val="212529"/>
          <w:sz w:val="21"/>
          <w:szCs w:val="21"/>
        </w:rPr>
        <w:t>28 октября 2008 г.</w:t>
      </w:r>
      <w:r>
        <w:rPr>
          <w:color w:val="212529"/>
          <w:sz w:val="21"/>
          <w:szCs w:val="21"/>
        </w:rPr>
        <w:t> </w:t>
      </w:r>
      <w:r>
        <w:rPr>
          <w:rStyle w:val="number"/>
          <w:color w:val="212529"/>
          <w:sz w:val="21"/>
          <w:szCs w:val="21"/>
        </w:rPr>
        <w:t>№ 433-З</w:t>
      </w:r>
    </w:p>
    <w:p w:rsidR="00F36991" w:rsidRDefault="00F36991" w:rsidP="00F36991">
      <w:pPr>
        <w:pStyle w:val="title"/>
        <w:shd w:val="clear" w:color="auto" w:fill="FFFFFF"/>
        <w:spacing w:before="0" w:beforeAutospacing="0" w:after="0" w:afterAutospacing="0"/>
        <w:ind w:right="2268"/>
        <w:rPr>
          <w:b/>
          <w:bCs/>
          <w:color w:val="212529"/>
          <w:sz w:val="29"/>
          <w:szCs w:val="29"/>
        </w:rPr>
      </w:pPr>
      <w:r>
        <w:rPr>
          <w:b/>
          <w:bCs/>
          <w:color w:val="212529"/>
          <w:sz w:val="29"/>
          <w:szCs w:val="29"/>
        </w:rPr>
        <w:t>Об основах административных процедур</w:t>
      </w:r>
    </w:p>
    <w:p w:rsidR="00F36991" w:rsidRDefault="00F36991" w:rsidP="00F36991">
      <w:pPr>
        <w:pStyle w:val="prinodobren"/>
        <w:shd w:val="clear" w:color="auto" w:fill="FFFFFF"/>
        <w:spacing w:before="0" w:beforeAutospacing="0" w:after="0" w:afterAutospacing="0"/>
        <w:rPr>
          <w:i/>
          <w:iCs/>
          <w:color w:val="212529"/>
          <w:sz w:val="21"/>
          <w:szCs w:val="21"/>
        </w:rPr>
      </w:pPr>
      <w:proofErr w:type="gramStart"/>
      <w:r>
        <w:rPr>
          <w:i/>
          <w:iCs/>
          <w:color w:val="212529"/>
          <w:sz w:val="21"/>
          <w:szCs w:val="21"/>
        </w:rPr>
        <w:t>Принят</w:t>
      </w:r>
      <w:proofErr w:type="gramEnd"/>
      <w:r>
        <w:rPr>
          <w:i/>
          <w:iCs/>
          <w:color w:val="212529"/>
          <w:sz w:val="21"/>
          <w:szCs w:val="21"/>
        </w:rPr>
        <w:t xml:space="preserve"> Палатой представителей 2 октября 2008 года</w:t>
      </w:r>
      <w:r>
        <w:rPr>
          <w:i/>
          <w:iCs/>
          <w:color w:val="212529"/>
          <w:sz w:val="21"/>
          <w:szCs w:val="21"/>
        </w:rPr>
        <w:br/>
        <w:t>Одобрен Советом Республики 9 октября 2008 года</w:t>
      </w:r>
    </w:p>
    <w:p w:rsidR="00F36991" w:rsidRPr="00F36991" w:rsidRDefault="00F36991" w:rsidP="00F36991">
      <w:pPr>
        <w:pStyle w:val="changei"/>
        <w:shd w:val="clear" w:color="auto" w:fill="FFFFFF"/>
        <w:spacing w:before="0" w:beforeAutospacing="0" w:after="0" w:afterAutospacing="0"/>
        <w:ind w:left="750"/>
        <w:rPr>
          <w:color w:val="000000"/>
          <w:sz w:val="18"/>
          <w:szCs w:val="18"/>
        </w:rPr>
      </w:pPr>
      <w:r w:rsidRPr="00F36991">
        <w:rPr>
          <w:color w:val="000000"/>
          <w:sz w:val="18"/>
          <w:szCs w:val="18"/>
        </w:rPr>
        <w:t>Изменения и дополнения:</w:t>
      </w:r>
    </w:p>
    <w:p w:rsidR="00F36991" w:rsidRPr="00F36991" w:rsidRDefault="00F36991" w:rsidP="00F36991">
      <w:pPr>
        <w:pStyle w:val="changeadd"/>
        <w:shd w:val="clear" w:color="auto" w:fill="FFFFFF"/>
        <w:spacing w:before="0" w:beforeAutospacing="0" w:after="0" w:afterAutospacing="0"/>
        <w:ind w:left="1134" w:firstLine="567"/>
        <w:jc w:val="both"/>
        <w:rPr>
          <w:color w:val="212529"/>
          <w:sz w:val="18"/>
          <w:szCs w:val="18"/>
        </w:rPr>
      </w:pPr>
      <w:hyperlink r:id="rId5" w:history="1">
        <w:r w:rsidRPr="00F36991">
          <w:rPr>
            <w:rStyle w:val="a4"/>
            <w:color w:val="000CFF"/>
            <w:sz w:val="18"/>
            <w:szCs w:val="18"/>
          </w:rPr>
          <w:t>Закон Республики Беларусь от 13 июля 2012 г. № 412-З</w:t>
        </w:r>
      </w:hyperlink>
      <w:r w:rsidRPr="00F36991">
        <w:rPr>
          <w:color w:val="212529"/>
          <w:sz w:val="18"/>
          <w:szCs w:val="18"/>
        </w:rPr>
        <w:t> (Национальный правовой Интернет-портал Республики Беларусь, 19.07.2012, 2/1964);</w:t>
      </w:r>
    </w:p>
    <w:p w:rsidR="00F36991" w:rsidRPr="00F36991" w:rsidRDefault="00F36991" w:rsidP="00F36991">
      <w:pPr>
        <w:pStyle w:val="changeadd"/>
        <w:shd w:val="clear" w:color="auto" w:fill="FFFFFF"/>
        <w:spacing w:before="0" w:beforeAutospacing="0" w:after="0" w:afterAutospacing="0"/>
        <w:ind w:left="1134" w:firstLine="567"/>
        <w:jc w:val="both"/>
        <w:rPr>
          <w:color w:val="212529"/>
          <w:sz w:val="18"/>
          <w:szCs w:val="18"/>
        </w:rPr>
      </w:pPr>
      <w:hyperlink r:id="rId6" w:history="1">
        <w:r w:rsidRPr="00F36991">
          <w:rPr>
            <w:rStyle w:val="a4"/>
            <w:color w:val="000CFF"/>
            <w:sz w:val="18"/>
            <w:szCs w:val="18"/>
          </w:rPr>
          <w:t>Закон Республики Беларусь от 1 января 2015 г. № 232-З</w:t>
        </w:r>
      </w:hyperlink>
      <w:r w:rsidRPr="00F36991">
        <w:rPr>
          <w:color w:val="212529"/>
          <w:sz w:val="18"/>
          <w:szCs w:val="18"/>
        </w:rPr>
        <w:t> (Национальный правовой Интернет-портал Республики Беларусь, 11.01.2015, 2/2230);</w:t>
      </w:r>
    </w:p>
    <w:p w:rsidR="00F36991" w:rsidRPr="00F36991" w:rsidRDefault="00F36991" w:rsidP="00F36991">
      <w:pPr>
        <w:pStyle w:val="changeadd"/>
        <w:shd w:val="clear" w:color="auto" w:fill="FFFFFF"/>
        <w:spacing w:before="0" w:beforeAutospacing="0" w:after="0" w:afterAutospacing="0"/>
        <w:ind w:left="1134" w:firstLine="567"/>
        <w:jc w:val="both"/>
        <w:rPr>
          <w:color w:val="212529"/>
          <w:sz w:val="18"/>
          <w:szCs w:val="18"/>
        </w:rPr>
      </w:pPr>
      <w:hyperlink r:id="rId7" w:history="1">
        <w:r w:rsidRPr="00F36991">
          <w:rPr>
            <w:rStyle w:val="a4"/>
            <w:color w:val="000CFF"/>
            <w:sz w:val="18"/>
            <w:szCs w:val="18"/>
          </w:rPr>
          <w:t>Закон Республики Беларусь от 4 июня 2015 г. № 277-З</w:t>
        </w:r>
      </w:hyperlink>
      <w:r w:rsidRPr="00F36991">
        <w:rPr>
          <w:color w:val="212529"/>
          <w:sz w:val="18"/>
          <w:szCs w:val="18"/>
        </w:rPr>
        <w:t> (Национальный правовой Интернет-портал Республики Беларусь, 11.06.2015, 2/2275);</w:t>
      </w:r>
    </w:p>
    <w:p w:rsidR="00F36991" w:rsidRPr="00F36991" w:rsidRDefault="00F36991" w:rsidP="00F36991">
      <w:pPr>
        <w:pStyle w:val="changeadd"/>
        <w:shd w:val="clear" w:color="auto" w:fill="FFFFFF"/>
        <w:spacing w:before="0" w:beforeAutospacing="0" w:after="0" w:afterAutospacing="0"/>
        <w:ind w:left="1134" w:firstLine="567"/>
        <w:jc w:val="both"/>
        <w:rPr>
          <w:color w:val="212529"/>
          <w:sz w:val="18"/>
          <w:szCs w:val="18"/>
        </w:rPr>
      </w:pPr>
      <w:hyperlink r:id="rId8" w:history="1">
        <w:r w:rsidRPr="00F36991">
          <w:rPr>
            <w:rStyle w:val="a4"/>
            <w:color w:val="000CFF"/>
            <w:sz w:val="18"/>
            <w:szCs w:val="18"/>
          </w:rPr>
          <w:t>Закон Республики Беларусь от 9 января 2017 г. № 17-З</w:t>
        </w:r>
      </w:hyperlink>
      <w:r w:rsidRPr="00F36991">
        <w:rPr>
          <w:color w:val="212529"/>
          <w:sz w:val="18"/>
          <w:szCs w:val="18"/>
        </w:rPr>
        <w:t> (Национальный правовой Интернет-портал Республики Беларусь, 14.01.2017, 2/2455);</w:t>
      </w:r>
    </w:p>
    <w:p w:rsidR="00F36991" w:rsidRPr="00F36991" w:rsidRDefault="00F36991" w:rsidP="00F36991">
      <w:pPr>
        <w:pStyle w:val="changeadd"/>
        <w:shd w:val="clear" w:color="auto" w:fill="FFFFFF"/>
        <w:spacing w:before="0" w:beforeAutospacing="0" w:after="0" w:afterAutospacing="0"/>
        <w:ind w:left="1134" w:firstLine="567"/>
        <w:jc w:val="both"/>
        <w:rPr>
          <w:color w:val="212529"/>
          <w:sz w:val="18"/>
          <w:szCs w:val="18"/>
        </w:rPr>
      </w:pPr>
      <w:hyperlink r:id="rId9" w:history="1">
        <w:r w:rsidRPr="00F36991">
          <w:rPr>
            <w:rStyle w:val="a4"/>
            <w:color w:val="000CFF"/>
            <w:sz w:val="18"/>
            <w:szCs w:val="18"/>
          </w:rPr>
          <w:t>Закон Республики Беларусь от 14 октября 2022 г. № 213-З</w:t>
        </w:r>
      </w:hyperlink>
      <w:r w:rsidRPr="00F36991">
        <w:rPr>
          <w:color w:val="212529"/>
          <w:sz w:val="18"/>
          <w:szCs w:val="18"/>
        </w:rPr>
        <w:t> (Национальный правовой Интернет-портал Республики Беларусь, 20.10.2022, 2/2933)</w:t>
      </w:r>
    </w:p>
    <w:p w:rsidR="00F36991" w:rsidRPr="00F36991" w:rsidRDefault="00F36991" w:rsidP="00F36991">
      <w:pPr>
        <w:pStyle w:val="newncpi"/>
        <w:shd w:val="clear" w:color="auto" w:fill="FFFFFF"/>
        <w:spacing w:before="0" w:beforeAutospacing="0" w:after="0" w:afterAutospacing="0"/>
        <w:ind w:firstLine="567"/>
        <w:jc w:val="both"/>
        <w:rPr>
          <w:color w:val="212529"/>
          <w:sz w:val="18"/>
          <w:szCs w:val="18"/>
        </w:rPr>
      </w:pPr>
      <w:r w:rsidRPr="00F36991">
        <w:rPr>
          <w:color w:val="212529"/>
          <w:sz w:val="18"/>
          <w:szCs w:val="18"/>
        </w:rPr>
        <w:t> </w:t>
      </w:r>
    </w:p>
    <w:p w:rsidR="00F36991" w:rsidRDefault="00F36991" w:rsidP="00F36991">
      <w:pPr>
        <w:pStyle w:val="zagrazdel"/>
        <w:shd w:val="clear" w:color="auto" w:fill="FFFFFF"/>
        <w:spacing w:before="0" w:beforeAutospacing="0" w:after="0" w:afterAutospacing="0"/>
        <w:jc w:val="center"/>
        <w:rPr>
          <w:b/>
          <w:bCs/>
          <w:caps/>
          <w:color w:val="212529"/>
          <w:sz w:val="21"/>
          <w:szCs w:val="21"/>
        </w:rPr>
      </w:pPr>
      <w:r>
        <w:rPr>
          <w:b/>
          <w:bCs/>
          <w:caps/>
          <w:color w:val="212529"/>
          <w:sz w:val="21"/>
          <w:szCs w:val="21"/>
        </w:rPr>
        <w:t>РАЗДЕЛ I</w:t>
      </w:r>
      <w:r>
        <w:rPr>
          <w:b/>
          <w:bCs/>
          <w:caps/>
          <w:color w:val="212529"/>
          <w:sz w:val="21"/>
          <w:szCs w:val="21"/>
        </w:rPr>
        <w:br/>
        <w:t>ОБЩИЕ ПОЛОЖЕНИЯ</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1</w:t>
      </w:r>
      <w:r>
        <w:rPr>
          <w:b/>
          <w:bCs/>
          <w:caps/>
          <w:color w:val="212529"/>
          <w:sz w:val="21"/>
          <w:szCs w:val="21"/>
        </w:rPr>
        <w:br/>
        <w:t>ОСНОВНЫЕ ПОЛОЖЕНИЯ</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1. Основные термины, применяемые в </w:t>
      </w:r>
      <w:proofErr w:type="gramStart"/>
      <w:r>
        <w:rPr>
          <w:b/>
          <w:bCs/>
          <w:color w:val="212529"/>
          <w:sz w:val="21"/>
          <w:szCs w:val="21"/>
        </w:rPr>
        <w:t>настоящем</w:t>
      </w:r>
      <w:proofErr w:type="gramEnd"/>
      <w:r>
        <w:rPr>
          <w:b/>
          <w:bCs/>
          <w:color w:val="212529"/>
          <w:sz w:val="21"/>
          <w:szCs w:val="21"/>
        </w:rPr>
        <w:t xml:space="preserve"> Законе, и их определения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w:t>
      </w:r>
      <w:proofErr w:type="gramStart"/>
      <w:r>
        <w:rPr>
          <w:color w:val="212529"/>
          <w:sz w:val="21"/>
          <w:szCs w:val="21"/>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Pr>
          <w:color w:val="212529"/>
          <w:sz w:val="21"/>
          <w:szCs w:val="21"/>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w:t>
      </w:r>
      <w:proofErr w:type="gramStart"/>
      <w:r>
        <w:rPr>
          <w:color w:val="212529"/>
          <w:sz w:val="21"/>
          <w:szCs w:val="21"/>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w:t>
      </w:r>
      <w:r>
        <w:rPr>
          <w:color w:val="212529"/>
          <w:sz w:val="16"/>
          <w:szCs w:val="16"/>
          <w:vertAlign w:val="superscript"/>
        </w:rPr>
        <w:t>1</w:t>
      </w:r>
      <w:r>
        <w:rPr>
          <w:color w:val="212529"/>
          <w:sz w:val="21"/>
          <w:szCs w:val="21"/>
        </w:rP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Pr>
          <w:color w:val="212529"/>
          <w:sz w:val="21"/>
          <w:szCs w:val="21"/>
        </w:rPr>
        <w:t xml:space="preserve">или) </w:t>
      </w:r>
      <w:proofErr w:type="gramEnd"/>
      <w:r>
        <w:rPr>
          <w:color w:val="212529"/>
          <w:sz w:val="21"/>
          <w:szCs w:val="21"/>
        </w:rPr>
        <w:t>обязанности затрагиваются административным решением.</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Административное решение – решение уполномоченного органа, принимаемое при рассмотрении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6. Административная жалоба – жалоба на принятое административное решение, подаваемая в административном (внесудебном) </w:t>
      </w:r>
      <w:proofErr w:type="gramStart"/>
      <w:r>
        <w:rPr>
          <w:color w:val="212529"/>
          <w:sz w:val="21"/>
          <w:szCs w:val="21"/>
        </w:rPr>
        <w:t>порядке</w:t>
      </w:r>
      <w:proofErr w:type="gramEnd"/>
      <w:r>
        <w:rPr>
          <w:color w:val="212529"/>
          <w:sz w:val="21"/>
          <w:szCs w:val="21"/>
        </w:rPr>
        <w:t>.</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7. </w:t>
      </w:r>
      <w:proofErr w:type="gramStart"/>
      <w:r>
        <w:rPr>
          <w:color w:val="212529"/>
          <w:sz w:val="21"/>
          <w:szCs w:val="21"/>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8. </w:t>
      </w:r>
      <w:proofErr w:type="gramStart"/>
      <w:r>
        <w:rPr>
          <w:color w:val="212529"/>
          <w:sz w:val="21"/>
          <w:szCs w:val="21"/>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 Сфера действия настоящего Закона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Действие настоящего Закона распространяется на отношения, возникающие при осуществлении административных процедур, за исключением: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организации и проведения проверок контролирующими (надзорными) органами (в том числе налоговых проверок);</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совершения нотариальных действий;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связанных с назначением пенсий;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отношений, связанных с присуждением ученых степеней и присвоением ученых званий, их лишением (восстановлением), </w:t>
      </w:r>
      <w:proofErr w:type="spellStart"/>
      <w:r>
        <w:rPr>
          <w:color w:val="212529"/>
          <w:sz w:val="21"/>
          <w:szCs w:val="21"/>
        </w:rPr>
        <w:t>нострификацией</w:t>
      </w:r>
      <w:proofErr w:type="spellEnd"/>
      <w:r>
        <w:rPr>
          <w:color w:val="212529"/>
          <w:sz w:val="21"/>
          <w:szCs w:val="21"/>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отношений, связанных с регистрацией иностранной безвозмездной помощи.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w:t>
      </w:r>
      <w:proofErr w:type="gramStart"/>
      <w:r>
        <w:rPr>
          <w:color w:val="212529"/>
          <w:sz w:val="21"/>
          <w:szCs w:val="21"/>
        </w:rPr>
        <w:t>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roofErr w:type="gramEnd"/>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 Правовое регулирование отношений, возникающих при осуществлении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Законодательство об административных процедурах основывается на </w:t>
      </w:r>
      <w:hyperlink r:id="rId10" w:history="1">
        <w:r>
          <w:rPr>
            <w:rStyle w:val="a4"/>
            <w:color w:val="000CFF"/>
            <w:sz w:val="21"/>
            <w:szCs w:val="21"/>
          </w:rPr>
          <w:t>Конституции</w:t>
        </w:r>
      </w:hyperlink>
      <w:r>
        <w:rPr>
          <w:color w:val="212529"/>
          <w:sz w:val="21"/>
          <w:szCs w:val="21"/>
        </w:rPr>
        <w:t> Республики Беларусь и состоит из настоящего Закона и иных актов законодательства.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Законодательными актами, постановлениями Совета Министров Республики Беларусь определяются: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наименования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уполномоченные органы;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исчерпывающие перечни документов и (или) сведений, представляемых заинтересованными лицами;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сроки осуществления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сроки действия справок или других документов, выдаваемых при осуществлении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размер платы, взимаемой при осуществлении административных процедур, или порядок ее определения.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Законодательными актами утверждаются перечни административных процедур, осуществляемых уполномоченными органами в </w:t>
      </w:r>
      <w:proofErr w:type="gramStart"/>
      <w:r>
        <w:rPr>
          <w:color w:val="212529"/>
          <w:sz w:val="21"/>
          <w:szCs w:val="21"/>
        </w:rPr>
        <w:t>отношении</w:t>
      </w:r>
      <w:proofErr w:type="gramEnd"/>
      <w:r>
        <w:rPr>
          <w:color w:val="212529"/>
          <w:sz w:val="21"/>
          <w:szCs w:val="21"/>
        </w:rPr>
        <w:t xml:space="preserve">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w:t>
      </w:r>
      <w:proofErr w:type="gramStart"/>
      <w:r>
        <w:rPr>
          <w:color w:val="212529"/>
          <w:sz w:val="21"/>
          <w:szCs w:val="21"/>
        </w:rPr>
        <w:t>отношении</w:t>
      </w:r>
      <w:proofErr w:type="gramEnd"/>
      <w:r>
        <w:rPr>
          <w:color w:val="212529"/>
          <w:sz w:val="21"/>
          <w:szCs w:val="21"/>
        </w:rPr>
        <w:t xml:space="preserve"> юридических лиц и индивидуальных предпринимателей.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w:t>
      </w:r>
      <w:proofErr w:type="gramStart"/>
      <w:r>
        <w:rPr>
          <w:color w:val="212529"/>
          <w:sz w:val="21"/>
          <w:szCs w:val="21"/>
        </w:rPr>
        <w:t>отношении</w:t>
      </w:r>
      <w:proofErr w:type="gramEnd"/>
      <w:r>
        <w:rPr>
          <w:color w:val="212529"/>
          <w:sz w:val="21"/>
          <w:szCs w:val="21"/>
        </w:rPr>
        <w:t xml:space="preserve"> граждан (кроме индивидуальных предпринимателей).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3. Регулирование вопросов, указанных в </w:t>
      </w:r>
      <w:proofErr w:type="gramStart"/>
      <w:r>
        <w:rPr>
          <w:color w:val="212529"/>
          <w:sz w:val="21"/>
          <w:szCs w:val="21"/>
        </w:rPr>
        <w:t>абзацах</w:t>
      </w:r>
      <w:proofErr w:type="gramEnd"/>
      <w:r>
        <w:rPr>
          <w:color w:val="212529"/>
          <w:sz w:val="21"/>
          <w:szCs w:val="21"/>
        </w:rPr>
        <w:t xml:space="preserve"> втором–седьмом части первой </w:t>
      </w:r>
      <w:hyperlink r:id="rId11" w:anchor="&amp;Article=3&amp;Point=2" w:history="1">
        <w:r>
          <w:rPr>
            <w:rStyle w:val="a4"/>
            <w:color w:val="000CFF"/>
            <w:sz w:val="21"/>
            <w:szCs w:val="21"/>
          </w:rPr>
          <w:t>пункта 2</w:t>
        </w:r>
      </w:hyperlink>
      <w:r>
        <w:rPr>
          <w:color w:val="212529"/>
          <w:sz w:val="21"/>
          <w:szCs w:val="21"/>
        </w:rPr>
        <w:t> настоящей статьи, другими нормативными правовыми актами, кроме указанных в абзаце первом части первой </w:t>
      </w:r>
      <w:hyperlink r:id="rId12" w:anchor="&amp;Article=3&amp;Point=2" w:history="1">
        <w:r>
          <w:rPr>
            <w:rStyle w:val="a4"/>
            <w:color w:val="000CFF"/>
            <w:sz w:val="21"/>
            <w:szCs w:val="21"/>
          </w:rPr>
          <w:t>пункта 2</w:t>
        </w:r>
      </w:hyperlink>
      <w:r>
        <w:rPr>
          <w:color w:val="212529"/>
          <w:sz w:val="21"/>
          <w:szCs w:val="21"/>
        </w:rPr>
        <w:t> настоящей статьи, не допускается.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w:t>
      </w:r>
      <w:proofErr w:type="gramStart"/>
      <w:r>
        <w:rPr>
          <w:color w:val="212529"/>
          <w:sz w:val="21"/>
          <w:szCs w:val="21"/>
        </w:rPr>
        <w:t>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3" w:anchor="&amp;Article=3&amp;Point=2" w:history="1">
        <w:r>
          <w:rPr>
            <w:rStyle w:val="a4"/>
            <w:color w:val="000CFF"/>
            <w:sz w:val="21"/>
            <w:szCs w:val="21"/>
          </w:rPr>
          <w:t>пункта 2</w:t>
        </w:r>
      </w:hyperlink>
      <w:r>
        <w:rPr>
          <w:color w:val="212529"/>
          <w:sz w:val="21"/>
          <w:szCs w:val="21"/>
        </w:rPr>
        <w:t> настоящей статьи, не допускается.</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lastRenderedPageBreak/>
        <w:t>5</w:t>
      </w:r>
      <w:r>
        <w:rPr>
          <w:color w:val="212529"/>
          <w:sz w:val="16"/>
          <w:szCs w:val="16"/>
          <w:vertAlign w:val="superscript"/>
        </w:rPr>
        <w:t>1</w:t>
      </w:r>
      <w:r>
        <w:rPr>
          <w:color w:val="212529"/>
          <w:sz w:val="21"/>
          <w:szCs w:val="21"/>
        </w:rP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4. Основные принципы осуществления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Основными принципами осуществления административных процедур являются: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законность – осуществление уполномоченным органом административных процедур в </w:t>
      </w:r>
      <w:proofErr w:type="gramStart"/>
      <w:r>
        <w:rPr>
          <w:color w:val="212529"/>
          <w:sz w:val="21"/>
          <w:szCs w:val="21"/>
        </w:rPr>
        <w:t>пределах</w:t>
      </w:r>
      <w:proofErr w:type="gramEnd"/>
      <w:r>
        <w:rPr>
          <w:color w:val="212529"/>
          <w:sz w:val="21"/>
          <w:szCs w:val="21"/>
        </w:rPr>
        <w:t xml:space="preserve"> его компетенции и в соответствии с требованиями, предусмотренными законодательством об административных процедурах;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приоритет интересов заинтересованных лиц – в </w:t>
      </w:r>
      <w:proofErr w:type="gramStart"/>
      <w:r>
        <w:rPr>
          <w:color w:val="212529"/>
          <w:sz w:val="21"/>
          <w:szCs w:val="21"/>
        </w:rPr>
        <w:t>случае</w:t>
      </w:r>
      <w:proofErr w:type="gramEnd"/>
      <w:r>
        <w:rPr>
          <w:color w:val="212529"/>
          <w:sz w:val="21"/>
          <w:szCs w:val="21"/>
        </w:rPr>
        <w:t xml:space="preserve">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территориальная доступность административной процедуры – осуществление административной процедуры уполномоченным органом на территориальном </w:t>
      </w:r>
      <w:proofErr w:type="gramStart"/>
      <w:r>
        <w:rPr>
          <w:color w:val="212529"/>
          <w:sz w:val="21"/>
          <w:szCs w:val="21"/>
        </w:rPr>
        <w:t>уровне</w:t>
      </w:r>
      <w:proofErr w:type="gramEnd"/>
      <w:r>
        <w:rPr>
          <w:color w:val="212529"/>
          <w:sz w:val="21"/>
          <w:szCs w:val="21"/>
        </w:rPr>
        <w:t>, максимально приближенном к заинтересованному лицу;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5. Подведомственность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Административные процедуры осуществляются уполномоченным органом по месту жительства (месту пребывания в </w:t>
      </w:r>
      <w:proofErr w:type="gramStart"/>
      <w:r>
        <w:rPr>
          <w:color w:val="212529"/>
          <w:sz w:val="21"/>
          <w:szCs w:val="21"/>
        </w:rPr>
        <w:t>случаях</w:t>
      </w:r>
      <w:proofErr w:type="gramEnd"/>
      <w:r>
        <w:rPr>
          <w:color w:val="212529"/>
          <w:sz w:val="21"/>
          <w:szCs w:val="21"/>
        </w:rPr>
        <w:t>,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Административные процедуры в </w:t>
      </w:r>
      <w:proofErr w:type="gramStart"/>
      <w:r>
        <w:rPr>
          <w:color w:val="212529"/>
          <w:sz w:val="21"/>
          <w:szCs w:val="21"/>
        </w:rPr>
        <w:t>отношении</w:t>
      </w:r>
      <w:proofErr w:type="gramEnd"/>
      <w:r>
        <w:rPr>
          <w:color w:val="212529"/>
          <w:sz w:val="21"/>
          <w:szCs w:val="21"/>
        </w:rPr>
        <w:t xml:space="preserve"> недвижимого имущества осуществляются уполномоченным органом по месту нахождения недвижимого имущества.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6. Прием заинтересованных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В уполномоченных органах организуется прием заинтересованных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3. Прием заинтересованных лиц в </w:t>
      </w:r>
      <w:proofErr w:type="gramStart"/>
      <w:r>
        <w:rPr>
          <w:color w:val="212529"/>
          <w:sz w:val="21"/>
          <w:szCs w:val="21"/>
        </w:rPr>
        <w:t>уполномоченном</w:t>
      </w:r>
      <w:proofErr w:type="gramEnd"/>
      <w:r>
        <w:rPr>
          <w:color w:val="212529"/>
          <w:sz w:val="21"/>
          <w:szCs w:val="21"/>
        </w:rPr>
        <w:t xml:space="preserve">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w:t>
      </w:r>
      <w:r>
        <w:rPr>
          <w:color w:val="212529"/>
          <w:sz w:val="21"/>
          <w:szCs w:val="21"/>
        </w:rPr>
        <w:lastRenderedPageBreak/>
        <w:t>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7. Информирование заинтересованных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w:t>
      </w:r>
      <w:proofErr w:type="gramStart"/>
      <w:r>
        <w:rPr>
          <w:color w:val="212529"/>
          <w:sz w:val="21"/>
          <w:szCs w:val="21"/>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структуре уполномоченного органа, его руководителе и заместителях руководителя;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режиме работы уполномоченного органа и графике приема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наименованиях административных процедур, осуществляемых уполномоченным органом;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порядке подачи заявлений об осуществлении административных процедур в электронной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наименовании, месте нахождения и режиме работы вышестоящего государственного органа (вышестоящей организации).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3. По решению руководителя уполномоченного органа в </w:t>
      </w:r>
      <w:proofErr w:type="gramStart"/>
      <w:r>
        <w:rPr>
          <w:color w:val="212529"/>
          <w:sz w:val="21"/>
          <w:szCs w:val="21"/>
        </w:rPr>
        <w:t>этом</w:t>
      </w:r>
      <w:proofErr w:type="gramEnd"/>
      <w:r>
        <w:rPr>
          <w:color w:val="212529"/>
          <w:sz w:val="21"/>
          <w:szCs w:val="21"/>
        </w:rPr>
        <w:t xml:space="preserve">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8. Представительство в административной процедуре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Заинтересованное лицо может участвовать в </w:t>
      </w:r>
      <w:proofErr w:type="gramStart"/>
      <w:r>
        <w:rPr>
          <w:color w:val="212529"/>
          <w:sz w:val="21"/>
          <w:szCs w:val="21"/>
        </w:rPr>
        <w:t>осуществлении</w:t>
      </w:r>
      <w:proofErr w:type="gramEnd"/>
      <w:r>
        <w:rPr>
          <w:color w:val="212529"/>
          <w:sz w:val="21"/>
          <w:szCs w:val="21"/>
        </w:rPr>
        <w:t xml:space="preserve"> административной процедуры лично и (или) через своих представителей, если иное не предусмотрено законодательными актами.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Представителями заинтересованного лица могут быть граждане, обладающие гражданской дееспособностью в полном </w:t>
      </w:r>
      <w:proofErr w:type="gramStart"/>
      <w:r>
        <w:rPr>
          <w:color w:val="212529"/>
          <w:sz w:val="21"/>
          <w:szCs w:val="21"/>
        </w:rPr>
        <w:t>объеме</w:t>
      </w:r>
      <w:proofErr w:type="gramEnd"/>
      <w:r>
        <w:rPr>
          <w:color w:val="212529"/>
          <w:sz w:val="21"/>
          <w:szCs w:val="21"/>
        </w:rPr>
        <w:t>, либо юридические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4. Юридическое лицо участвует в </w:t>
      </w:r>
      <w:proofErr w:type="gramStart"/>
      <w:r>
        <w:rPr>
          <w:color w:val="212529"/>
          <w:sz w:val="21"/>
          <w:szCs w:val="21"/>
        </w:rPr>
        <w:t>осуществлении</w:t>
      </w:r>
      <w:proofErr w:type="gramEnd"/>
      <w:r>
        <w:rPr>
          <w:color w:val="212529"/>
          <w:sz w:val="21"/>
          <w:szCs w:val="21"/>
        </w:rPr>
        <w:t xml:space="preserve"> административной процедуры через свои органы или своих представителей.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5. Представители заинтересованного лица осуществляют свои полномочия на </w:t>
      </w:r>
      <w:proofErr w:type="gramStart"/>
      <w:r>
        <w:rPr>
          <w:color w:val="212529"/>
          <w:sz w:val="21"/>
          <w:szCs w:val="21"/>
        </w:rPr>
        <w:t>основании</w:t>
      </w:r>
      <w:proofErr w:type="gramEnd"/>
      <w:r>
        <w:rPr>
          <w:color w:val="212529"/>
          <w:sz w:val="21"/>
          <w:szCs w:val="21"/>
        </w:rPr>
        <w:t xml:space="preserve">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F36991" w:rsidRDefault="00F36991" w:rsidP="00F36991">
      <w:pPr>
        <w:pStyle w:val="chapter"/>
        <w:shd w:val="clear" w:color="auto" w:fill="FFFFFF"/>
        <w:spacing w:before="120" w:beforeAutospacing="0" w:after="0" w:afterAutospacing="0"/>
        <w:jc w:val="center"/>
        <w:rPr>
          <w:b/>
          <w:bCs/>
          <w:caps/>
          <w:color w:val="212529"/>
          <w:sz w:val="21"/>
          <w:szCs w:val="21"/>
        </w:rPr>
      </w:pPr>
      <w:r>
        <w:rPr>
          <w:b/>
          <w:bCs/>
          <w:caps/>
          <w:color w:val="212529"/>
          <w:sz w:val="21"/>
          <w:szCs w:val="21"/>
        </w:rPr>
        <w:t>ГЛАВА 2</w:t>
      </w:r>
      <w:r>
        <w:rPr>
          <w:b/>
          <w:bCs/>
          <w:caps/>
          <w:color w:val="212529"/>
          <w:sz w:val="21"/>
          <w:szCs w:val="21"/>
        </w:rPr>
        <w:br/>
        <w:t>КОМПЕТЕНЦИЯ УПОЛНОМОЧЕННЫХ ОРГАНОВ. ПРАВА И ОБЯЗАННОСТИ ЗАИНТЕРЕСОВАННЫХ ЛИЦ И ТРЕТЬИХ ЛИЦ</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9. Компетенция уполномоченных органов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Уполномоченные органы при осуществлении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Pr>
          <w:color w:val="212529"/>
          <w:sz w:val="21"/>
          <w:szCs w:val="21"/>
        </w:rPr>
        <w:t xml:space="preserve"> о государственных секретах, коммерческой или иной охраняемой законом тайне;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уведомляют заинтересованных лиц о принятых административных решениях;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разъясняют заинтересованным лицам порядок и сроки обжалования принятых административных решений;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осуществляют другие полномочия, предусмотренные настоящим Законом и иными актами законодательства об административных процедурах.</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10. Права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Заинтересованные лица имеют право:</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обращаться с заявлениями в уполномоченные органы;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получать от уполномоченных органов разъяснение своих прав и обязанностей;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принимать участие в </w:t>
      </w:r>
      <w:proofErr w:type="gramStart"/>
      <w:r>
        <w:rPr>
          <w:color w:val="212529"/>
          <w:sz w:val="21"/>
          <w:szCs w:val="21"/>
        </w:rPr>
        <w:t>осуществлении</w:t>
      </w:r>
      <w:proofErr w:type="gramEnd"/>
      <w:r>
        <w:rPr>
          <w:color w:val="212529"/>
          <w:sz w:val="21"/>
          <w:szCs w:val="21"/>
        </w:rPr>
        <w:t xml:space="preserve"> административных процедур лично и (или) через своих представителей, если иное не предусмотрено законодательными актами;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получать административные решения (их копии, выписки из них);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отозвать свое заявление в любое время до окончания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обжаловать принятые административные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отозвать свою административную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осуществлять другие права, предусмотренные настоящим Законом и иными актами законодательства об административных процедурах.</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11. Обязанности заинтересованных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Заинтересованные лица обязаны: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w:t>
      </w:r>
      <w:hyperlink r:id="rId14" w:anchor="&amp;Article=15&amp;Point=2" w:history="1">
        <w:r>
          <w:rPr>
            <w:rStyle w:val="a4"/>
            <w:color w:val="000CFF"/>
            <w:sz w:val="21"/>
            <w:szCs w:val="21"/>
          </w:rPr>
          <w:t>пункта 2</w:t>
        </w:r>
      </w:hyperlink>
      <w:r>
        <w:rPr>
          <w:color w:val="212529"/>
          <w:sz w:val="21"/>
          <w:szCs w:val="21"/>
        </w:rPr>
        <w:t> статьи 15 настоящего Закона, в случае истребования таких документов;</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вносить плату, взимаемую при осуществлении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выполнять другие обязанности, предусмотренные настоящим Законом и иными законодательными актами об административных процедурах.</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11</w:t>
      </w:r>
      <w:r>
        <w:rPr>
          <w:b/>
          <w:bCs/>
          <w:color w:val="212529"/>
          <w:sz w:val="16"/>
          <w:szCs w:val="16"/>
          <w:vertAlign w:val="superscript"/>
        </w:rPr>
        <w:t>1</w:t>
      </w:r>
      <w:r>
        <w:rPr>
          <w:b/>
          <w:bCs/>
          <w:color w:val="212529"/>
          <w:sz w:val="21"/>
          <w:szCs w:val="21"/>
        </w:rPr>
        <w:t>. Права и обязанности третьих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Третьи лица имеют право:</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получать от уполномоченных органов разъяснение своих прав и обязанностей;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обжаловать принятые административные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отозвать свою административную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осуществлять другие права, предусмотренные настоящим Законом и иными актами законодательства об административных процедурах.</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Третьи лица обязаны: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выполнять другие обязанности, предусмотренные настоящим Законом и иными законодательными актами об административных процедурах.</w:t>
      </w:r>
    </w:p>
    <w:p w:rsidR="00F36991" w:rsidRDefault="00F36991" w:rsidP="00F36991">
      <w:pPr>
        <w:pStyle w:val="chapter"/>
        <w:shd w:val="clear" w:color="auto" w:fill="FFFFFF"/>
        <w:spacing w:before="120" w:beforeAutospacing="0" w:after="0" w:afterAutospacing="0"/>
        <w:jc w:val="center"/>
        <w:rPr>
          <w:b/>
          <w:bCs/>
          <w:caps/>
          <w:color w:val="212529"/>
          <w:sz w:val="21"/>
          <w:szCs w:val="21"/>
        </w:rPr>
      </w:pPr>
      <w:r>
        <w:rPr>
          <w:b/>
          <w:bCs/>
          <w:caps/>
          <w:color w:val="212529"/>
          <w:sz w:val="21"/>
          <w:szCs w:val="21"/>
        </w:rPr>
        <w:t>ГЛАВА 3</w:t>
      </w:r>
      <w:r>
        <w:rPr>
          <w:b/>
          <w:bCs/>
          <w:caps/>
          <w:color w:val="212529"/>
          <w:sz w:val="21"/>
          <w:szCs w:val="21"/>
        </w:rPr>
        <w:br/>
        <w:t>СРОКИ ПРИ ОСУЩЕСТВЛЕНИИ АДМИНИСТРАТИВНЫХ ПРОЦЕДУР. ПЛАТА, ВЗИМАЕМАЯ ПРИ ОСУЩЕСТВЛЕНИИ АДМИНИСТРАТИВНЫХ ПРОЦЕДУР</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12. Сроки при осуществлении административных процедур и порядок их исчисления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Срок, исчисляемый годами, истекает в </w:t>
      </w:r>
      <w:proofErr w:type="gramStart"/>
      <w:r>
        <w:rPr>
          <w:color w:val="212529"/>
          <w:sz w:val="21"/>
          <w:szCs w:val="21"/>
        </w:rPr>
        <w:t>соответствующие</w:t>
      </w:r>
      <w:proofErr w:type="gramEnd"/>
      <w:r>
        <w:rPr>
          <w:color w:val="212529"/>
          <w:sz w:val="21"/>
          <w:szCs w:val="21"/>
        </w:rPr>
        <w:t xml:space="preserve"> месяц и число последнего года срока.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Срок, исчисляемый месяцами, истекает в соответствующее число последнего месяца срока. Если окончание срока, исчисляемого месяцами, приходится на месяц, в </w:t>
      </w:r>
      <w:proofErr w:type="gramStart"/>
      <w:r>
        <w:rPr>
          <w:color w:val="212529"/>
          <w:sz w:val="21"/>
          <w:szCs w:val="21"/>
        </w:rPr>
        <w:t>котором</w:t>
      </w:r>
      <w:proofErr w:type="gramEnd"/>
      <w:r>
        <w:rPr>
          <w:color w:val="212529"/>
          <w:sz w:val="21"/>
          <w:szCs w:val="21"/>
        </w:rPr>
        <w:t xml:space="preserve"> нет соответствующего числа, то срок истекает в последний день этого месяца.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Срок, исчисляемый неделями, истекает в соответствующий день последней недели срока.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не определено иное, срок, указанный в </w:t>
      </w:r>
      <w:proofErr w:type="gramStart"/>
      <w:r>
        <w:rPr>
          <w:color w:val="212529"/>
          <w:sz w:val="21"/>
          <w:szCs w:val="21"/>
        </w:rPr>
        <w:t>днях</w:t>
      </w:r>
      <w:proofErr w:type="gramEnd"/>
      <w:r>
        <w:rPr>
          <w:color w:val="212529"/>
          <w:sz w:val="21"/>
          <w:szCs w:val="21"/>
        </w:rPr>
        <w:t>, исчисляется в календарных днях.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последний день срока приходится на нерабочий день, днем истечения срока считается </w:t>
      </w:r>
      <w:proofErr w:type="gramStart"/>
      <w:r>
        <w:rPr>
          <w:color w:val="212529"/>
          <w:sz w:val="21"/>
          <w:szCs w:val="21"/>
        </w:rPr>
        <w:t>первый</w:t>
      </w:r>
      <w:proofErr w:type="gramEnd"/>
      <w:r>
        <w:rPr>
          <w:color w:val="212529"/>
          <w:sz w:val="21"/>
          <w:szCs w:val="21"/>
        </w:rPr>
        <w:t xml:space="preserve"> следующий за ним рабочий день.</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5" w:anchor="&amp;Article=15&amp;Point=6" w:history="1">
        <w:r>
          <w:rPr>
            <w:rStyle w:val="a4"/>
            <w:color w:val="000CFF"/>
            <w:sz w:val="21"/>
            <w:szCs w:val="21"/>
          </w:rPr>
          <w:t>пункта 6</w:t>
        </w:r>
      </w:hyperlink>
      <w:r>
        <w:rPr>
          <w:color w:val="212529"/>
          <w:sz w:val="21"/>
          <w:szCs w:val="21"/>
        </w:rPr>
        <w:t> статьи 15 настоящего Закона, – до</w:t>
      </w:r>
      <w:proofErr w:type="gramEnd"/>
      <w:r>
        <w:rPr>
          <w:color w:val="212529"/>
          <w:sz w:val="21"/>
          <w:szCs w:val="21"/>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Днем окончания осуществления административной процедуры считается день принятия административного решения.</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13. Плата, взимаемая при осуществлении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Платой, взимаемой при осуществлении административных процедур, являются: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сборы (пошлины), уплачиваемые заинтересованными лицами;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В случае</w:t>
      </w:r>
      <w:proofErr w:type="gramStart"/>
      <w:r>
        <w:rPr>
          <w:color w:val="212529"/>
          <w:sz w:val="21"/>
          <w:szCs w:val="21"/>
        </w:rPr>
        <w:t>,</w:t>
      </w:r>
      <w:proofErr w:type="gramEnd"/>
      <w:r>
        <w:rPr>
          <w:color w:val="212529"/>
          <w:sz w:val="21"/>
          <w:szCs w:val="21"/>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6" w:anchor="&amp;Article=3&amp;Point=2" w:history="1">
        <w:r>
          <w:rPr>
            <w:rStyle w:val="a4"/>
            <w:color w:val="000CFF"/>
            <w:sz w:val="21"/>
            <w:szCs w:val="21"/>
          </w:rPr>
          <w:t>пункта 2</w:t>
        </w:r>
      </w:hyperlink>
      <w:r>
        <w:rPr>
          <w:color w:val="212529"/>
          <w:sz w:val="21"/>
          <w:szCs w:val="21"/>
        </w:rPr>
        <w:t> статьи 3 настоящего Закона, с учетом установленных налоговым законодательством ставок таких платежей.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F36991" w:rsidRDefault="00F36991" w:rsidP="00F36991">
      <w:pPr>
        <w:pStyle w:val="zagrazdel"/>
        <w:shd w:val="clear" w:color="auto" w:fill="FFFFFF"/>
        <w:spacing w:before="120" w:beforeAutospacing="0" w:after="0" w:afterAutospacing="0"/>
        <w:jc w:val="center"/>
        <w:rPr>
          <w:b/>
          <w:bCs/>
          <w:caps/>
          <w:color w:val="212529"/>
          <w:sz w:val="21"/>
          <w:szCs w:val="21"/>
        </w:rPr>
      </w:pPr>
      <w:r>
        <w:rPr>
          <w:b/>
          <w:bCs/>
          <w:caps/>
          <w:color w:val="212529"/>
          <w:sz w:val="21"/>
          <w:szCs w:val="21"/>
        </w:rPr>
        <w:t>РАЗДЕЛ II</w:t>
      </w:r>
      <w:r>
        <w:rPr>
          <w:b/>
          <w:bCs/>
          <w:caps/>
          <w:color w:val="212529"/>
          <w:sz w:val="21"/>
          <w:szCs w:val="21"/>
        </w:rPr>
        <w:br/>
        <w:t>РАССМОТРЕНИЕ ЗАЯВЛЕНИЯ ЗАИНТЕРЕСОВАННОГО ЛИЦА</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4</w:t>
      </w:r>
      <w:r>
        <w:rPr>
          <w:b/>
          <w:bCs/>
          <w:caps/>
          <w:color w:val="212529"/>
          <w:sz w:val="21"/>
          <w:szCs w:val="21"/>
        </w:rPr>
        <w:br/>
        <w:t>ПОДАЧА, ОТКАЗ В ПРИНЯТИИ И ОТЗЫВ ЗАЯВЛЕНИЯ ЗАИНТЕРЕСОВАННОГО ЛИЦА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14. Заявление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Заявление заинтересованного лица подается на белорусском и (или) </w:t>
      </w:r>
      <w:proofErr w:type="gramStart"/>
      <w:r>
        <w:rPr>
          <w:color w:val="212529"/>
          <w:sz w:val="21"/>
          <w:szCs w:val="21"/>
        </w:rPr>
        <w:t>русском</w:t>
      </w:r>
      <w:proofErr w:type="gramEnd"/>
      <w:r>
        <w:rPr>
          <w:color w:val="212529"/>
          <w:sz w:val="21"/>
          <w:szCs w:val="21"/>
        </w:rPr>
        <w:t xml:space="preserve"> языках.</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Заявление заинтересованного лица в устной форме подается в ходе приема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Заявление заинтересованного лица в письменной форме подается в уполномоченный орган:</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ходе приема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нарочным (курьером), по почте, если в </w:t>
      </w:r>
      <w:proofErr w:type="gramStart"/>
      <w:r>
        <w:rPr>
          <w:color w:val="212529"/>
          <w:sz w:val="21"/>
          <w:szCs w:val="21"/>
        </w:rPr>
        <w:t>соответствии</w:t>
      </w:r>
      <w:proofErr w:type="gramEnd"/>
      <w:r>
        <w:rPr>
          <w:color w:val="212529"/>
          <w:sz w:val="21"/>
          <w:szCs w:val="21"/>
        </w:rPr>
        <w:t xml:space="preserve"> с законодательством об административных процедурах не требуется личного присутствия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уполномоченного органа, в который подается заявление;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сведения о заинтересованном лице: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фамилия, собственное имя, отчество (если таковое имеется), место жительства, регистрационный номер в Едином государственном </w:t>
      </w:r>
      <w:proofErr w:type="gramStart"/>
      <w:r>
        <w:rPr>
          <w:color w:val="212529"/>
          <w:sz w:val="21"/>
          <w:szCs w:val="21"/>
        </w:rPr>
        <w:t>регистре</w:t>
      </w:r>
      <w:proofErr w:type="gramEnd"/>
      <w:r>
        <w:rPr>
          <w:color w:val="212529"/>
          <w:sz w:val="21"/>
          <w:szCs w:val="21"/>
        </w:rP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наименование и место нахождения, регистрационный номер в Едином государственном </w:t>
      </w:r>
      <w:proofErr w:type="gramStart"/>
      <w:r>
        <w:rPr>
          <w:color w:val="212529"/>
          <w:sz w:val="21"/>
          <w:szCs w:val="21"/>
        </w:rPr>
        <w:t>регистре</w:t>
      </w:r>
      <w:proofErr w:type="gramEnd"/>
      <w:r>
        <w:rPr>
          <w:color w:val="212529"/>
          <w:sz w:val="21"/>
          <w:szCs w:val="21"/>
        </w:rP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административной процедуры, за осуществлением которой обращается заинтересованное лицо;</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перечень документов и (или) сведений (при их наличии), представляемых вместе с заявлением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подпись гражданина, либо подпись руководителя юридического лица или лица, уполномоченного в установленном </w:t>
      </w:r>
      <w:proofErr w:type="gramStart"/>
      <w:r>
        <w:rPr>
          <w:color w:val="212529"/>
          <w:sz w:val="21"/>
          <w:szCs w:val="21"/>
        </w:rPr>
        <w:t>порядке</w:t>
      </w:r>
      <w:proofErr w:type="gramEnd"/>
      <w:r>
        <w:rPr>
          <w:color w:val="212529"/>
          <w:sz w:val="21"/>
          <w:szCs w:val="21"/>
        </w:rPr>
        <w:t xml:space="preserve"> подписывать заявление, либо подпись представителя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6. Заявление заинтересованного лица в электронной форме подается через единый портал электронных услуг после получения к нему доступа: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без использования средств идентификации, указанных в абзацах третьем и четвертом настоящей части;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7" w:anchor="&amp;Article=14&amp;Point=5" w:history="1">
        <w:r>
          <w:rPr>
            <w:rStyle w:val="a4"/>
            <w:color w:val="000CFF"/>
            <w:sz w:val="21"/>
            <w:szCs w:val="21"/>
          </w:rPr>
          <w:t>пункта 5</w:t>
        </w:r>
      </w:hyperlink>
      <w:r>
        <w:rPr>
          <w:color w:val="212529"/>
          <w:sz w:val="21"/>
          <w:szCs w:val="21"/>
        </w:rPr>
        <w:t> настоящей статьи.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15. Документы и (или) сведения, представляемые вместе с заявлением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Pr>
          <w:color w:val="212529"/>
          <w:sz w:val="21"/>
          <w:szCs w:val="21"/>
        </w:rPr>
        <w:t xml:space="preserve">или) </w:t>
      </w:r>
      <w:proofErr w:type="gramEnd"/>
      <w:r>
        <w:rPr>
          <w:color w:val="212529"/>
          <w:sz w:val="21"/>
          <w:szCs w:val="21"/>
        </w:rPr>
        <w:t>сведения находятся у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lastRenderedPageBreak/>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удостоверяющих</w:t>
      </w:r>
      <w:proofErr w:type="gramEnd"/>
      <w:r>
        <w:rPr>
          <w:color w:val="212529"/>
          <w:sz w:val="21"/>
          <w:szCs w:val="21"/>
        </w:rPr>
        <w:t xml:space="preserve"> личность гражданина;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подтверждающих</w:t>
      </w:r>
      <w:proofErr w:type="gramEnd"/>
      <w:r>
        <w:rPr>
          <w:color w:val="212529"/>
          <w:sz w:val="21"/>
          <w:szCs w:val="21"/>
        </w:rPr>
        <w:t xml:space="preserve"> служебное положение руководителя юридического лица, а также удостоверяющих его личность;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подтверждающих</w:t>
      </w:r>
      <w:proofErr w:type="gramEnd"/>
      <w:r>
        <w:rPr>
          <w:color w:val="212529"/>
          <w:sz w:val="21"/>
          <w:szCs w:val="21"/>
        </w:rPr>
        <w:t xml:space="preserve"> государственную регистрацию юридического лица или индивидуального предпринимателя;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подтверждающих</w:t>
      </w:r>
      <w:proofErr w:type="gramEnd"/>
      <w:r>
        <w:rPr>
          <w:color w:val="212529"/>
          <w:sz w:val="21"/>
          <w:szCs w:val="21"/>
        </w:rPr>
        <w:t xml:space="preserve"> полномочия представителя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8" w:anchor="&amp;Article=15&amp;Point=1" w:history="1">
        <w:r>
          <w:rPr>
            <w:rStyle w:val="a4"/>
            <w:color w:val="000CFF"/>
            <w:sz w:val="21"/>
            <w:szCs w:val="21"/>
          </w:rPr>
          <w:t>пункта 1</w:t>
        </w:r>
      </w:hyperlink>
      <w:r>
        <w:rPr>
          <w:color w:val="212529"/>
          <w:sz w:val="21"/>
          <w:szCs w:val="21"/>
        </w:rPr>
        <w:t>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в </w:t>
      </w:r>
      <w:proofErr w:type="gramStart"/>
      <w:r>
        <w:rPr>
          <w:color w:val="212529"/>
          <w:sz w:val="21"/>
          <w:szCs w:val="21"/>
        </w:rPr>
        <w:t>перечнях</w:t>
      </w:r>
      <w:proofErr w:type="gramEnd"/>
      <w:r>
        <w:rPr>
          <w:color w:val="212529"/>
          <w:sz w:val="21"/>
          <w:szCs w:val="21"/>
        </w:rPr>
        <w:t xml:space="preserve">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в </w:t>
      </w:r>
      <w:proofErr w:type="gramStart"/>
      <w:r>
        <w:rPr>
          <w:color w:val="212529"/>
          <w:sz w:val="21"/>
          <w:szCs w:val="21"/>
        </w:rPr>
        <w:t>перечнях</w:t>
      </w:r>
      <w:proofErr w:type="gramEnd"/>
      <w:r>
        <w:rPr>
          <w:color w:val="212529"/>
          <w:sz w:val="21"/>
          <w:szCs w:val="21"/>
        </w:rPr>
        <w:t xml:space="preserve">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в </w:t>
      </w:r>
      <w:proofErr w:type="gramStart"/>
      <w:r>
        <w:rPr>
          <w:color w:val="212529"/>
          <w:sz w:val="21"/>
          <w:szCs w:val="21"/>
        </w:rPr>
        <w:t>перечнях</w:t>
      </w:r>
      <w:proofErr w:type="gramEnd"/>
      <w:r>
        <w:rPr>
          <w:color w:val="212529"/>
          <w:sz w:val="21"/>
          <w:szCs w:val="21"/>
        </w:rPr>
        <w:t xml:space="preserve">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При подаче заявления заинтересованного лица в электронной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19" w:anchor="&amp;Article=14&amp;Point=6" w:history="1">
        <w:r>
          <w:rPr>
            <w:rStyle w:val="a4"/>
            <w:color w:val="000CFF"/>
            <w:sz w:val="21"/>
            <w:szCs w:val="21"/>
          </w:rPr>
          <w:t>пункта 6</w:t>
        </w:r>
      </w:hyperlink>
      <w:r>
        <w:rPr>
          <w:color w:val="212529"/>
          <w:sz w:val="21"/>
          <w:szCs w:val="21"/>
        </w:rPr>
        <w:t> статьи 14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Заинтересованное лицо может участвовать в </w:t>
      </w:r>
      <w:proofErr w:type="gramStart"/>
      <w:r>
        <w:rPr>
          <w:color w:val="212529"/>
          <w:sz w:val="21"/>
          <w:szCs w:val="21"/>
        </w:rPr>
        <w:t>осуществлении</w:t>
      </w:r>
      <w:proofErr w:type="gramEnd"/>
      <w:r>
        <w:rPr>
          <w:color w:val="212529"/>
          <w:sz w:val="21"/>
          <w:szCs w:val="21"/>
        </w:rPr>
        <w:t xml:space="preserve"> административной процедуры в электронной форме через своих представителей в случаях, предусмотренных законодательными актами.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Заинтересованное лицо при подаче заявления вправе самостоятельно представить документы и (или) сведения, указанные в </w:t>
      </w:r>
      <w:hyperlink r:id="rId20" w:anchor="&amp;Article=15&amp;Point=4" w:history="1">
        <w:r>
          <w:rPr>
            <w:rStyle w:val="a4"/>
            <w:color w:val="000CFF"/>
            <w:sz w:val="21"/>
            <w:szCs w:val="21"/>
          </w:rPr>
          <w:t>пункте 4</w:t>
        </w:r>
      </w:hyperlink>
      <w:r>
        <w:rPr>
          <w:color w:val="212529"/>
          <w:sz w:val="21"/>
          <w:szCs w:val="21"/>
        </w:rPr>
        <w:t> настоящей статьи.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Pr>
          <w:color w:val="212529"/>
          <w:sz w:val="21"/>
          <w:szCs w:val="21"/>
        </w:rPr>
        <w:t>апостиля</w:t>
      </w:r>
      <w:proofErr w:type="spellEnd"/>
      <w:r>
        <w:rPr>
          <w:color w:val="212529"/>
          <w:sz w:val="21"/>
          <w:szCs w:val="21"/>
        </w:rPr>
        <w:t>, если иное не предусмотрено законодательством об административных процедурах, а также международными договорами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 xml:space="preserve">Документы, составленные на иностранном </w:t>
      </w:r>
      <w:proofErr w:type="gramStart"/>
      <w:r>
        <w:rPr>
          <w:color w:val="212529"/>
          <w:sz w:val="21"/>
          <w:szCs w:val="21"/>
        </w:rPr>
        <w:t>языке</w:t>
      </w:r>
      <w:proofErr w:type="gramEnd"/>
      <w:r>
        <w:rPr>
          <w:color w:val="212529"/>
          <w:sz w:val="21"/>
          <w:szCs w:val="21"/>
        </w:rPr>
        <w:t>,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консульское должностное лицо, занимающееся рассмотрением административной процедуры с использованием такого документа, владеет иностранным языком, на </w:t>
      </w:r>
      <w:proofErr w:type="gramStart"/>
      <w:r>
        <w:rPr>
          <w:color w:val="212529"/>
          <w:sz w:val="21"/>
          <w:szCs w:val="21"/>
        </w:rPr>
        <w:t>котором</w:t>
      </w:r>
      <w:proofErr w:type="gramEnd"/>
      <w:r>
        <w:rPr>
          <w:color w:val="212529"/>
          <w:sz w:val="21"/>
          <w:szCs w:val="21"/>
        </w:rPr>
        <w:t xml:space="preserve"> он составлен;</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16. Регистрация заявлений заинтересованных лиц. Ведение делопроизводства по заявлениям заинтересованных лиц</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Заявления заинтересованных лиц подлежат регистрации в день их подачи.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Pr>
          <w:color w:val="212529"/>
          <w:sz w:val="21"/>
          <w:szCs w:val="21"/>
        </w:rPr>
        <w:t>первый</w:t>
      </w:r>
      <w:proofErr w:type="gramEnd"/>
      <w:r>
        <w:rPr>
          <w:color w:val="212529"/>
          <w:sz w:val="21"/>
          <w:szCs w:val="21"/>
        </w:rPr>
        <w:t xml:space="preserve"> следующий за ним рабочий день.</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Делопроизводство по заявлениям заинтересованных лиц ведется в </w:t>
      </w:r>
      <w:proofErr w:type="gramStart"/>
      <w:r>
        <w:rPr>
          <w:color w:val="212529"/>
          <w:sz w:val="21"/>
          <w:szCs w:val="21"/>
        </w:rPr>
        <w:t>порядке</w:t>
      </w:r>
      <w:proofErr w:type="gramEnd"/>
      <w:r>
        <w:rPr>
          <w:color w:val="212529"/>
          <w:sz w:val="21"/>
          <w:szCs w:val="21"/>
        </w:rPr>
        <w:t>, установленном Советом Министров Республики Беларусь.</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17. Отказ в </w:t>
      </w:r>
      <w:proofErr w:type="gramStart"/>
      <w:r>
        <w:rPr>
          <w:b/>
          <w:bCs/>
          <w:color w:val="212529"/>
          <w:sz w:val="21"/>
          <w:szCs w:val="21"/>
        </w:rPr>
        <w:t>принятии</w:t>
      </w:r>
      <w:proofErr w:type="gramEnd"/>
      <w:r>
        <w:rPr>
          <w:b/>
          <w:bCs/>
          <w:color w:val="212529"/>
          <w:sz w:val="21"/>
          <w:szCs w:val="21"/>
        </w:rPr>
        <w:t xml:space="preserve">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Уполномоченный орган отказывает в </w:t>
      </w:r>
      <w:proofErr w:type="gramStart"/>
      <w:r>
        <w:rPr>
          <w:color w:val="212529"/>
          <w:sz w:val="21"/>
          <w:szCs w:val="21"/>
        </w:rPr>
        <w:t>принятии</w:t>
      </w:r>
      <w:proofErr w:type="gramEnd"/>
      <w:r>
        <w:rPr>
          <w:color w:val="212529"/>
          <w:sz w:val="21"/>
          <w:szCs w:val="21"/>
        </w:rPr>
        <w:t xml:space="preserve"> заявления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21" w:anchor="&amp;Article=15&amp;Point=1" w:history="1">
        <w:r>
          <w:rPr>
            <w:rStyle w:val="a4"/>
            <w:color w:val="000CFF"/>
            <w:sz w:val="21"/>
            <w:szCs w:val="21"/>
          </w:rPr>
          <w:t>пункта 1</w:t>
        </w:r>
      </w:hyperlink>
      <w:r>
        <w:rPr>
          <w:color w:val="212529"/>
          <w:sz w:val="21"/>
          <w:szCs w:val="21"/>
        </w:rPr>
        <w:t> и абзаце третьем части первой </w:t>
      </w:r>
      <w:hyperlink r:id="rId22" w:anchor="&amp;Article=15&amp;Point=3" w:history="1">
        <w:r>
          <w:rPr>
            <w:rStyle w:val="a4"/>
            <w:color w:val="000CFF"/>
            <w:sz w:val="21"/>
            <w:szCs w:val="21"/>
          </w:rPr>
          <w:t>пункта 3</w:t>
        </w:r>
      </w:hyperlink>
      <w:r>
        <w:rPr>
          <w:color w:val="212529"/>
          <w:sz w:val="21"/>
          <w:szCs w:val="21"/>
        </w:rPr>
        <w:t> статьи 15 настоящего Закона), а также документы, указанные в абзацах втором–седьмом части первой </w:t>
      </w:r>
      <w:hyperlink r:id="rId23" w:anchor="&amp;Article=15&amp;Point=2" w:history="1">
        <w:r>
          <w:rPr>
            <w:rStyle w:val="a4"/>
            <w:color w:val="000CFF"/>
            <w:sz w:val="21"/>
            <w:szCs w:val="21"/>
          </w:rPr>
          <w:t>пункта 2</w:t>
        </w:r>
      </w:hyperlink>
      <w:r>
        <w:rPr>
          <w:color w:val="212529"/>
          <w:sz w:val="21"/>
          <w:szCs w:val="21"/>
        </w:rPr>
        <w:t> статьи 15 настоящего Закона, в случае истребования таких документов;</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если в </w:t>
      </w:r>
      <w:proofErr w:type="gramStart"/>
      <w:r>
        <w:rPr>
          <w:color w:val="212529"/>
          <w:sz w:val="21"/>
          <w:szCs w:val="21"/>
        </w:rPr>
        <w:t>заявлении</w:t>
      </w:r>
      <w:proofErr w:type="gramEnd"/>
      <w:r>
        <w:rPr>
          <w:color w:val="212529"/>
          <w:sz w:val="21"/>
          <w:szCs w:val="21"/>
        </w:rPr>
        <w:t xml:space="preserve"> заинтересованного лица, подаваемом в электронной форме, не содержатся сведения, указанные в абзацах четвертом и пятом части первой </w:t>
      </w:r>
      <w:hyperlink r:id="rId24" w:anchor="&amp;Article=15&amp;Point=3" w:history="1">
        <w:r>
          <w:rPr>
            <w:rStyle w:val="a4"/>
            <w:color w:val="000CFF"/>
            <w:sz w:val="21"/>
            <w:szCs w:val="21"/>
          </w:rPr>
          <w:t>пункта 3</w:t>
        </w:r>
      </w:hyperlink>
      <w:r>
        <w:rPr>
          <w:color w:val="212529"/>
          <w:sz w:val="21"/>
          <w:szCs w:val="21"/>
        </w:rPr>
        <w:t> статьи 15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иных случаях, предусмотренных законодательными актами и постановлениями Совета Министров Республики Беларусь.</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Уполномоченный орган может отказать в </w:t>
      </w:r>
      <w:proofErr w:type="gramStart"/>
      <w:r>
        <w:rPr>
          <w:color w:val="212529"/>
          <w:sz w:val="21"/>
          <w:szCs w:val="21"/>
        </w:rPr>
        <w:t>принятии</w:t>
      </w:r>
      <w:proofErr w:type="gramEnd"/>
      <w:r>
        <w:rPr>
          <w:color w:val="212529"/>
          <w:sz w:val="21"/>
          <w:szCs w:val="21"/>
        </w:rPr>
        <w:t xml:space="preserve">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3. Уполномоченный орган может отказать в </w:t>
      </w:r>
      <w:proofErr w:type="gramStart"/>
      <w:r>
        <w:rPr>
          <w:color w:val="212529"/>
          <w:sz w:val="21"/>
          <w:szCs w:val="21"/>
        </w:rPr>
        <w:t>принятии</w:t>
      </w:r>
      <w:proofErr w:type="gramEnd"/>
      <w:r>
        <w:rPr>
          <w:color w:val="212529"/>
          <w:sz w:val="21"/>
          <w:szCs w:val="21"/>
        </w:rPr>
        <w:t xml:space="preserve">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w:t>
      </w:r>
      <w:proofErr w:type="gramStart"/>
      <w:r>
        <w:rPr>
          <w:color w:val="212529"/>
          <w:sz w:val="21"/>
          <w:szCs w:val="21"/>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6. Отказ в </w:t>
      </w:r>
      <w:proofErr w:type="gramStart"/>
      <w:r>
        <w:rPr>
          <w:color w:val="212529"/>
          <w:sz w:val="21"/>
          <w:szCs w:val="21"/>
        </w:rPr>
        <w:t>принятии</w:t>
      </w:r>
      <w:proofErr w:type="gramEnd"/>
      <w:r>
        <w:rPr>
          <w:color w:val="212529"/>
          <w:sz w:val="21"/>
          <w:szCs w:val="21"/>
        </w:rPr>
        <w:t xml:space="preserve">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18. Отзыв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Заинтересованное лицо вправе отозвать свое заявление в любое время до окончания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lastRenderedPageBreak/>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36991" w:rsidRDefault="00F36991" w:rsidP="00F36991">
      <w:pPr>
        <w:pStyle w:val="chapter"/>
        <w:shd w:val="clear" w:color="auto" w:fill="FFFFFF"/>
        <w:spacing w:before="120" w:beforeAutospacing="0" w:after="0" w:afterAutospacing="0"/>
        <w:jc w:val="center"/>
        <w:rPr>
          <w:b/>
          <w:bCs/>
          <w:caps/>
          <w:color w:val="212529"/>
          <w:sz w:val="21"/>
          <w:szCs w:val="21"/>
        </w:rPr>
      </w:pPr>
      <w:r>
        <w:rPr>
          <w:b/>
          <w:bCs/>
          <w:caps/>
          <w:color w:val="212529"/>
          <w:sz w:val="21"/>
          <w:szCs w:val="21"/>
        </w:rPr>
        <w:t>ГЛАВА 5</w:t>
      </w:r>
      <w:r>
        <w:rPr>
          <w:b/>
          <w:bCs/>
          <w:caps/>
          <w:color w:val="212529"/>
          <w:sz w:val="21"/>
          <w:szCs w:val="21"/>
        </w:rPr>
        <w:br/>
        <w:t>ПОРЯДОК РАССМОТРЕНИЯ ЗАЯВЛЕНИЯ ЗАИНТЕРЕСОВАННОГО ЛИЦА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19. Единоличное и коллегиальное рассмотрение заявления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Заявление заинтересованного лица рассматривается единолично работником уполномоченного органа, а в </w:t>
      </w:r>
      <w:proofErr w:type="gramStart"/>
      <w:r>
        <w:rPr>
          <w:color w:val="212529"/>
          <w:sz w:val="21"/>
          <w:szCs w:val="21"/>
        </w:rPr>
        <w:t>случаях</w:t>
      </w:r>
      <w:proofErr w:type="gramEnd"/>
      <w:r>
        <w:rPr>
          <w:color w:val="212529"/>
          <w:sz w:val="21"/>
          <w:szCs w:val="21"/>
        </w:rPr>
        <w:t>,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20. Действия работников уполномоченного органа при рассмотрении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При рассмотрении заявления заинтересованного лица работниками уполномоченного органа: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изучаются представленные заинтересованным лицом документы и (или) сведения;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осуществляется поиск и анализ документов и (или) сведений, необходимых для осуществления административной процедуры, имеющихся в </w:t>
      </w:r>
      <w:proofErr w:type="gramStart"/>
      <w:r>
        <w:rPr>
          <w:color w:val="212529"/>
          <w:sz w:val="21"/>
          <w:szCs w:val="21"/>
        </w:rPr>
        <w:t>уполномоченном</w:t>
      </w:r>
      <w:proofErr w:type="gramEnd"/>
      <w:r>
        <w:rPr>
          <w:color w:val="212529"/>
          <w:sz w:val="21"/>
          <w:szCs w:val="21"/>
        </w:rPr>
        <w:t xml:space="preserve"> органе;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сверяется информация, содержащаяся в представленных заинтересованным лицом </w:t>
      </w:r>
      <w:proofErr w:type="gramStart"/>
      <w:r>
        <w:rPr>
          <w:color w:val="212529"/>
          <w:sz w:val="21"/>
          <w:szCs w:val="21"/>
        </w:rPr>
        <w:t>документах</w:t>
      </w:r>
      <w:proofErr w:type="gramEnd"/>
      <w:r>
        <w:rPr>
          <w:color w:val="212529"/>
          <w:sz w:val="21"/>
          <w:szCs w:val="21"/>
        </w:rPr>
        <w:t xml:space="preserve"> и (или) сведениях, с информацией, имеющейся в уполномоченном органе;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получаются необходимые сведения из государственных регистров, реестров, кадастров, списков, каталогов, баз и банков данных;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направляются запросы в другие государственные органы, иные организации;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устанавливается наличие или отсутствие оснований для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принимаются при необходимости другие меры для рассмотрения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направления запросов и получения ответов в письменной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других способов.</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w:t>
      </w:r>
      <w:proofErr w:type="gramStart"/>
      <w:r>
        <w:rPr>
          <w:color w:val="212529"/>
          <w:sz w:val="21"/>
          <w:szCs w:val="21"/>
        </w:rP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5" w:anchor="&amp;Article=5&amp;Point=2" w:history="1">
        <w:r>
          <w:rPr>
            <w:rStyle w:val="a4"/>
            <w:color w:val="000CFF"/>
            <w:sz w:val="21"/>
            <w:szCs w:val="21"/>
          </w:rPr>
          <w:t>пунктом 2</w:t>
        </w:r>
      </w:hyperlink>
      <w:r>
        <w:rPr>
          <w:color w:val="212529"/>
          <w:sz w:val="21"/>
          <w:szCs w:val="21"/>
        </w:rPr>
        <w:t>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6" w:anchor="&amp;Article=21&amp;Point=1" w:history="1">
        <w:r>
          <w:rPr>
            <w:rStyle w:val="a4"/>
            <w:color w:val="000CFF"/>
            <w:sz w:val="21"/>
            <w:szCs w:val="21"/>
          </w:rPr>
          <w:t>пункта 1</w:t>
        </w:r>
      </w:hyperlink>
      <w:r>
        <w:rPr>
          <w:color w:val="212529"/>
          <w:sz w:val="21"/>
          <w:szCs w:val="21"/>
        </w:rPr>
        <w:t> настоящей статьи, при условии заверения даты и способа получения такой информации.</w:t>
      </w:r>
      <w:proofErr w:type="gramEnd"/>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22. Запрос</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Запрос направляется уполномоченным органом в государственный орган, иную организацию, к </w:t>
      </w:r>
      <w:proofErr w:type="gramStart"/>
      <w:r>
        <w:rPr>
          <w:color w:val="212529"/>
          <w:sz w:val="21"/>
          <w:szCs w:val="21"/>
        </w:rPr>
        <w:t>компетенции</w:t>
      </w:r>
      <w:proofErr w:type="gramEnd"/>
      <w:r>
        <w:rPr>
          <w:color w:val="212529"/>
          <w:sz w:val="21"/>
          <w:szCs w:val="21"/>
        </w:rPr>
        <w:t xml:space="preserve"> которых относится представление документов и (или) сведений, необходимых для осуществления административной процедуры.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В запросе должны содержаться: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регистрационный номер и дату запроса;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государственного органа, иной организации, в которые направляется запрос;</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указание на акт законодательства, устанавливающий компетенцию уполномоченного органа на осуществление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перечень запрашиваемых документов и (или) сведений;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иные сведения с учетом особенностей запроса и в </w:t>
      </w:r>
      <w:proofErr w:type="gramStart"/>
      <w:r>
        <w:rPr>
          <w:color w:val="212529"/>
          <w:sz w:val="21"/>
          <w:szCs w:val="21"/>
        </w:rPr>
        <w:t>объеме</w:t>
      </w:r>
      <w:proofErr w:type="gramEnd"/>
      <w:r>
        <w:rPr>
          <w:color w:val="212529"/>
          <w:sz w:val="21"/>
          <w:szCs w:val="21"/>
        </w:rPr>
        <w:t>, необходимом для удовлетворения такого запроса.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Pr>
          <w:color w:val="212529"/>
          <w:sz w:val="21"/>
          <w:szCs w:val="21"/>
        </w:rPr>
        <w:t xml:space="preserve">или) </w:t>
      </w:r>
      <w:proofErr w:type="gramEnd"/>
      <w:r>
        <w:rPr>
          <w:color w:val="212529"/>
          <w:sz w:val="21"/>
          <w:szCs w:val="21"/>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27" w:anchor="&amp;Article=15&amp;Point=1" w:history="1">
        <w:r>
          <w:rPr>
            <w:rStyle w:val="a4"/>
            <w:color w:val="000CFF"/>
            <w:sz w:val="21"/>
            <w:szCs w:val="21"/>
          </w:rPr>
          <w:t>пункта 1</w:t>
        </w:r>
      </w:hyperlink>
      <w:r>
        <w:rPr>
          <w:color w:val="212529"/>
          <w:sz w:val="21"/>
          <w:szCs w:val="21"/>
        </w:rPr>
        <w:t> статьи 15 настоящего Закона. Указанный документ прилагается уполномоченным органом к запросу.</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23. Отказ в </w:t>
      </w:r>
      <w:proofErr w:type="gramStart"/>
      <w:r>
        <w:rPr>
          <w:b/>
          <w:bCs/>
          <w:color w:val="212529"/>
          <w:sz w:val="21"/>
          <w:szCs w:val="21"/>
        </w:rPr>
        <w:t>представлении</w:t>
      </w:r>
      <w:proofErr w:type="gramEnd"/>
      <w:r>
        <w:rPr>
          <w:b/>
          <w:bCs/>
          <w:color w:val="212529"/>
          <w:sz w:val="21"/>
          <w:szCs w:val="21"/>
        </w:rPr>
        <w:t xml:space="preserve"> документов и (или) сведений по запросу</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Государственный орган, иная организация, в </w:t>
      </w:r>
      <w:proofErr w:type="gramStart"/>
      <w:r>
        <w:rPr>
          <w:color w:val="212529"/>
          <w:sz w:val="21"/>
          <w:szCs w:val="21"/>
        </w:rPr>
        <w:t>которые</w:t>
      </w:r>
      <w:proofErr w:type="gramEnd"/>
      <w:r>
        <w:rPr>
          <w:color w:val="212529"/>
          <w:sz w:val="21"/>
          <w:szCs w:val="21"/>
        </w:rPr>
        <w:t xml:space="preserve"> поступил запрос, отказывают в представлении документов и (или) сведений, если: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представление запрашиваемых документов и (или) сведений не входит в компетенцию этих государственного органа, иной организации;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запрашиваемые документы и (или) сведения содержат информацию, относящуюся к государственным секретам;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в </w:t>
      </w:r>
      <w:proofErr w:type="gramStart"/>
      <w:r>
        <w:rPr>
          <w:color w:val="212529"/>
          <w:sz w:val="21"/>
          <w:szCs w:val="21"/>
        </w:rPr>
        <w:t>запросе</w:t>
      </w:r>
      <w:proofErr w:type="gramEnd"/>
      <w:r>
        <w:rPr>
          <w:color w:val="212529"/>
          <w:sz w:val="21"/>
          <w:szCs w:val="21"/>
        </w:rPr>
        <w:t xml:space="preserve">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color w:val="212529"/>
          <w:sz w:val="21"/>
          <w:szCs w:val="21"/>
        </w:rPr>
        <w:t> –</w:t>
      </w:r>
      <w:r>
        <w:rPr>
          <w:color w:val="212529"/>
          <w:sz w:val="21"/>
          <w:szCs w:val="21"/>
        </w:rPr>
        <w:t>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28" w:anchor="&amp;Article=15&amp;Point=1" w:history="1">
        <w:r>
          <w:rPr>
            <w:rStyle w:val="a4"/>
            <w:color w:val="000CFF"/>
            <w:sz w:val="21"/>
            <w:szCs w:val="21"/>
          </w:rPr>
          <w:t>пункта 1</w:t>
        </w:r>
      </w:hyperlink>
      <w:r>
        <w:rPr>
          <w:color w:val="212529"/>
          <w:sz w:val="21"/>
          <w:szCs w:val="21"/>
        </w:rPr>
        <w:t> статьи 15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представление запрашиваемых документов и (или) сведений невозможно в связи с их отсутствием, полной или частичной утратой.</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F36991" w:rsidRDefault="00F36991" w:rsidP="00F36991">
      <w:pPr>
        <w:pStyle w:val="zagrazdel"/>
        <w:shd w:val="clear" w:color="auto" w:fill="FFFFFF"/>
        <w:spacing w:before="120" w:beforeAutospacing="0" w:after="0" w:afterAutospacing="0"/>
        <w:jc w:val="center"/>
        <w:rPr>
          <w:b/>
          <w:bCs/>
          <w:caps/>
          <w:color w:val="212529"/>
          <w:sz w:val="21"/>
          <w:szCs w:val="21"/>
        </w:rPr>
      </w:pPr>
      <w:r>
        <w:rPr>
          <w:b/>
          <w:bCs/>
          <w:caps/>
          <w:color w:val="212529"/>
          <w:sz w:val="21"/>
          <w:szCs w:val="21"/>
        </w:rPr>
        <w:t>ГЛАВА 6</w:t>
      </w:r>
      <w:r>
        <w:rPr>
          <w:b/>
          <w:bCs/>
          <w:caps/>
          <w:color w:val="212529"/>
          <w:sz w:val="21"/>
          <w:szCs w:val="21"/>
        </w:rPr>
        <w:br/>
        <w:t>АДМИНИСТРАТИВНОЕ РЕШЕНИЕ</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24. Виды административных решений</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При рассмотрении заявления заинтересованного лица уполномоченным органом принимается одно из следующих административных решений:</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об отказе в принятии заявления заинтересованного лица;</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об осуществлении административной процедуры;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об отказе в осуществлении административной процедуры.</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25. Отказ в </w:t>
      </w:r>
      <w:proofErr w:type="gramStart"/>
      <w:r>
        <w:rPr>
          <w:b/>
          <w:bCs/>
          <w:color w:val="212529"/>
          <w:sz w:val="21"/>
          <w:szCs w:val="21"/>
        </w:rPr>
        <w:t>осуществлении</w:t>
      </w:r>
      <w:proofErr w:type="gramEnd"/>
      <w:r>
        <w:rPr>
          <w:b/>
          <w:bCs/>
          <w:color w:val="212529"/>
          <w:sz w:val="21"/>
          <w:szCs w:val="21"/>
        </w:rPr>
        <w:t xml:space="preserve"> административной процедуры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Уполномоченный орган отказывает в </w:t>
      </w:r>
      <w:proofErr w:type="gramStart"/>
      <w:r>
        <w:rPr>
          <w:color w:val="212529"/>
          <w:sz w:val="21"/>
          <w:szCs w:val="21"/>
        </w:rPr>
        <w:t>осуществлении</w:t>
      </w:r>
      <w:proofErr w:type="gramEnd"/>
      <w:r>
        <w:rPr>
          <w:color w:val="212529"/>
          <w:sz w:val="21"/>
          <w:szCs w:val="21"/>
        </w:rPr>
        <w:t xml:space="preserve"> административной процедуры: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в </w:t>
      </w:r>
      <w:proofErr w:type="gramStart"/>
      <w:r>
        <w:rPr>
          <w:color w:val="212529"/>
          <w:sz w:val="21"/>
          <w:szCs w:val="21"/>
        </w:rPr>
        <w:t>случаях</w:t>
      </w:r>
      <w:proofErr w:type="gramEnd"/>
      <w:r>
        <w:rPr>
          <w:color w:val="212529"/>
          <w:sz w:val="21"/>
          <w:szCs w:val="21"/>
        </w:rPr>
        <w:t xml:space="preserve"> ликвидации (прекращения деятельности), смерти заинтересованного лица, если иное не предусмотрено законодательными актами;</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в иных случаях, предусмотренных законодательными актами и постановлениями Совета Министров Республики Беларусь.</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26. Форма и содержание административного решения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дата и регистрационный номер административного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наименование уполномоченного органа, принявшего данное решение;</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суть принятого административного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roofErr w:type="gramEnd"/>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roofErr w:type="gramEnd"/>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27. Уведомление о принятом административном решении</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Административное решение, принятое в устной форме в ходе приема заинтересованного лица, подлежит объявлению заинтересованному лицу.</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 </w:t>
      </w:r>
      <w:proofErr w:type="gramStart"/>
      <w:r>
        <w:rPr>
          <w:color w:val="212529"/>
          <w:sz w:val="21"/>
          <w:szCs w:val="21"/>
        </w:rPr>
        <w:t>случае</w:t>
      </w:r>
      <w:proofErr w:type="gramEnd"/>
      <w:r>
        <w:rPr>
          <w:color w:val="212529"/>
          <w:sz w:val="21"/>
          <w:szCs w:val="21"/>
        </w:rPr>
        <w:t xml:space="preserve"> принятия административного решения об отказе в осуществлении административной процедуры в соответствии с абзацем вторым </w:t>
      </w:r>
      <w:hyperlink r:id="rId29" w:anchor="&amp;Article=25" w:history="1">
        <w:r>
          <w:rPr>
            <w:rStyle w:val="a4"/>
            <w:color w:val="000CFF"/>
            <w:sz w:val="21"/>
            <w:szCs w:val="21"/>
          </w:rPr>
          <w:t>статьи 25</w:t>
        </w:r>
      </w:hyperlink>
      <w:r>
        <w:rPr>
          <w:color w:val="212529"/>
          <w:sz w:val="21"/>
          <w:szCs w:val="21"/>
        </w:rPr>
        <w:t> настоящего Закона заинтересованное лицо не уведомляется о таком административном решении.</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28. Вступление в силу административного решения. Срок действия административного решения</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Административное решение вступает в силу со дня его принятия, если иной срок не установлен в таком решении.</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F36991" w:rsidRDefault="00B4702B"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3</w:t>
      </w:r>
      <w:r w:rsidR="00F36991">
        <w:rPr>
          <w:color w:val="212529"/>
          <w:sz w:val="21"/>
          <w:szCs w:val="21"/>
        </w:rPr>
        <w:t>.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28</w:t>
      </w:r>
      <w:r>
        <w:rPr>
          <w:b/>
          <w:bCs/>
          <w:color w:val="212529"/>
          <w:sz w:val="16"/>
          <w:szCs w:val="16"/>
          <w:vertAlign w:val="superscript"/>
        </w:rPr>
        <w:t>1</w:t>
      </w:r>
      <w:r>
        <w:rPr>
          <w:b/>
          <w:bCs/>
          <w:color w:val="212529"/>
          <w:sz w:val="21"/>
          <w:szCs w:val="21"/>
        </w:rPr>
        <w:t>. Внесение изменений и (или) дополнений в административное решение. Выдача дубликата административного решения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w:t>
      </w:r>
      <w:r>
        <w:rPr>
          <w:color w:val="212529"/>
          <w:sz w:val="21"/>
          <w:szCs w:val="21"/>
        </w:rPr>
        <w:lastRenderedPageBreak/>
        <w:t>дополнений в административное решение требуются изменение и (или) дополнение (выдача новых) справок или других документов.</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proofErr w:type="gramStart"/>
      <w:r>
        <w:rPr>
          <w:color w:val="212529"/>
          <w:sz w:val="21"/>
          <w:szCs w:val="21"/>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Pr>
          <w:color w:val="212529"/>
          <w:sz w:val="21"/>
          <w:szCs w:val="21"/>
        </w:rPr>
        <w:t xml:space="preserve"> Беларусь за внесение изменений и (или) дополнений в административное решение предусмотрена такая плата.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Pr>
          <w:color w:val="212529"/>
          <w:sz w:val="21"/>
          <w:szCs w:val="21"/>
        </w:rPr>
        <w:t>заявления</w:t>
      </w:r>
      <w:proofErr w:type="gramEnd"/>
      <w:r>
        <w:rPr>
          <w:color w:val="212529"/>
          <w:sz w:val="21"/>
          <w:szCs w:val="21"/>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30" w:anchor="&amp;Article=27" w:history="1">
        <w:r>
          <w:rPr>
            <w:rStyle w:val="a4"/>
            <w:color w:val="000CFF"/>
            <w:sz w:val="21"/>
            <w:szCs w:val="21"/>
          </w:rPr>
          <w:t>статьей 27</w:t>
        </w:r>
      </w:hyperlink>
      <w:r>
        <w:rPr>
          <w:color w:val="212529"/>
          <w:sz w:val="21"/>
          <w:szCs w:val="21"/>
        </w:rPr>
        <w:t> настоящего Закона.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29. Официальное </w:t>
      </w:r>
      <w:proofErr w:type="gramStart"/>
      <w:r>
        <w:rPr>
          <w:b/>
          <w:bCs/>
          <w:color w:val="212529"/>
          <w:sz w:val="21"/>
          <w:szCs w:val="21"/>
        </w:rPr>
        <w:t>заверение копий</w:t>
      </w:r>
      <w:proofErr w:type="gramEnd"/>
      <w:r>
        <w:rPr>
          <w:b/>
          <w:bCs/>
          <w:color w:val="212529"/>
          <w:sz w:val="21"/>
          <w:szCs w:val="21"/>
        </w:rPr>
        <w:t xml:space="preserve"> справки или другого документа</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F36991" w:rsidRDefault="00F36991" w:rsidP="00F36991">
      <w:pPr>
        <w:pStyle w:val="zagrazdel"/>
        <w:shd w:val="clear" w:color="auto" w:fill="FFFFFF"/>
        <w:spacing w:before="120" w:beforeAutospacing="0" w:after="0" w:afterAutospacing="0"/>
        <w:jc w:val="center"/>
        <w:rPr>
          <w:b/>
          <w:bCs/>
          <w:caps/>
          <w:color w:val="212529"/>
          <w:sz w:val="21"/>
          <w:szCs w:val="21"/>
        </w:rPr>
      </w:pPr>
      <w:r>
        <w:rPr>
          <w:b/>
          <w:bCs/>
          <w:caps/>
          <w:color w:val="212529"/>
          <w:sz w:val="21"/>
          <w:szCs w:val="21"/>
        </w:rPr>
        <w:t>РАЗДЕЛ III</w:t>
      </w:r>
      <w:r>
        <w:rPr>
          <w:b/>
          <w:bCs/>
          <w:caps/>
          <w:color w:val="212529"/>
          <w:sz w:val="21"/>
          <w:szCs w:val="21"/>
        </w:rPr>
        <w:br/>
        <w:t>ОБЖАЛОВАНИЕ АДМИНИСТРАТИВНОГО РЕШЕНИЯ</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7</w:t>
      </w:r>
      <w:r>
        <w:rPr>
          <w:b/>
          <w:bCs/>
          <w:caps/>
          <w:color w:val="212529"/>
          <w:sz w:val="21"/>
          <w:szCs w:val="21"/>
        </w:rPr>
        <w:br/>
        <w:t>ПОРЯДОК ОБЖАЛОВАНИЯ АДМИНИСТРАТИВНОГО РЕШЕНИЯ. ПОДАЧА АДМИНИСТРАТИВНОЙ ЖАЛОБЫ</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30. Порядок обжалования административного решения</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Заинтересованное лицо и третье лицо обладают правом на обжалование административного решения в административном (внесудебном) порядке.</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Pr>
          <w:color w:val="212529"/>
          <w:sz w:val="21"/>
          <w:szCs w:val="21"/>
        </w:rPr>
        <w:t>компетенции</w:t>
      </w:r>
      <w:proofErr w:type="gramEnd"/>
      <w:r>
        <w:rPr>
          <w:color w:val="212529"/>
          <w:sz w:val="21"/>
          <w:szCs w:val="21"/>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 xml:space="preserve">3. Обжалование административного решения в судебном </w:t>
      </w:r>
      <w:proofErr w:type="gramStart"/>
      <w:r>
        <w:rPr>
          <w:color w:val="212529"/>
          <w:sz w:val="21"/>
          <w:szCs w:val="21"/>
        </w:rPr>
        <w:t>порядке</w:t>
      </w:r>
      <w:proofErr w:type="gramEnd"/>
      <w:r>
        <w:rPr>
          <w:color w:val="212529"/>
          <w:sz w:val="21"/>
          <w:szCs w:val="21"/>
        </w:rPr>
        <w:t xml:space="preserve">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Обжалование административного решения в судебном </w:t>
      </w:r>
      <w:proofErr w:type="gramStart"/>
      <w:r>
        <w:rPr>
          <w:color w:val="212529"/>
          <w:sz w:val="21"/>
          <w:szCs w:val="21"/>
        </w:rPr>
        <w:t>порядке</w:t>
      </w:r>
      <w:proofErr w:type="gramEnd"/>
      <w:r>
        <w:rPr>
          <w:color w:val="212529"/>
          <w:sz w:val="21"/>
          <w:szCs w:val="21"/>
        </w:rPr>
        <w:t xml:space="preserve"> осуществляется в соответствии с гражданским процессуальным или хозяйственным процессуальным законодательством.</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31. Срок подачи административной жалобы</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 xml:space="preserve">2. Орган, рассматривающий жалобу, вправе восстановить срок подачи административной жалобы в </w:t>
      </w:r>
      <w:proofErr w:type="gramStart"/>
      <w:r>
        <w:rPr>
          <w:color w:val="212529"/>
          <w:sz w:val="21"/>
          <w:szCs w:val="21"/>
        </w:rPr>
        <w:t>случае</w:t>
      </w:r>
      <w:proofErr w:type="gramEnd"/>
      <w:r>
        <w:rPr>
          <w:color w:val="212529"/>
          <w:sz w:val="21"/>
          <w:szCs w:val="21"/>
        </w:rPr>
        <w:t xml:space="preserve"> пропуска такого срока по уважительной причине (тяжелая болезнь, длительная командировка и др.).</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32. Форма и содержание административной жалобы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Административная жалоба подается в письменной либо электронной форме.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В административной жалобе, подаваемой в письменной форме, должны содержаться: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органа, рассматривающего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сведения о заинтересованном лице и третьем лице (далее, если не указано иное, – лицо, подавшее административную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фамилия, собственное имя, отчество (если таковое имеется), место жительства (место пребывания) – для гражданина;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и место нахождения – для юридического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уполномоченного органа, принявшего обжалуемое административное решение;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суть обжалуемого административного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основания, по которым лицо, подавшее административную жалобу, считает обжалуемое административное решение неправомерным;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требования лица, подавшего административную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перечень документов и (или) сведений (при их наличии), представляемых вместе с административной жалобой;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lastRenderedPageBreak/>
        <w:t xml:space="preserve">подпись гражданина, либо подпись руководителя юридического лица или лица, уполномоченного в установленном </w:t>
      </w:r>
      <w:proofErr w:type="gramStart"/>
      <w:r>
        <w:rPr>
          <w:color w:val="212529"/>
          <w:sz w:val="21"/>
          <w:szCs w:val="21"/>
        </w:rPr>
        <w:t>порядке</w:t>
      </w:r>
      <w:proofErr w:type="gramEnd"/>
      <w:r>
        <w:rPr>
          <w:color w:val="212529"/>
          <w:sz w:val="21"/>
          <w:szCs w:val="21"/>
        </w:rPr>
        <w:t xml:space="preserve"> подписывать административную жалобу, либо подпись представителя лица, подавшего административную жалобу.</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31" w:anchor="&amp;Article=14&amp;Point=6" w:history="1">
        <w:r>
          <w:rPr>
            <w:rStyle w:val="a4"/>
            <w:color w:val="000CFF"/>
            <w:sz w:val="21"/>
            <w:szCs w:val="21"/>
          </w:rPr>
          <w:t>пункта 6</w:t>
        </w:r>
      </w:hyperlink>
      <w:r>
        <w:rPr>
          <w:color w:val="212529"/>
          <w:sz w:val="21"/>
          <w:szCs w:val="21"/>
        </w:rPr>
        <w:t> статьи 14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административной жалобе, подаваемой в электронной форме, должны содержаться сведения, указанные в абзацах втором–восьмом </w:t>
      </w:r>
      <w:hyperlink r:id="rId32" w:anchor="&amp;Article=32&amp;Point=2" w:history="1">
        <w:r>
          <w:rPr>
            <w:rStyle w:val="a4"/>
            <w:color w:val="000CFF"/>
            <w:sz w:val="21"/>
            <w:szCs w:val="21"/>
          </w:rPr>
          <w:t>пункта 2</w:t>
        </w:r>
      </w:hyperlink>
      <w:r>
        <w:rPr>
          <w:color w:val="212529"/>
          <w:sz w:val="21"/>
          <w:szCs w:val="21"/>
        </w:rPr>
        <w:t> настоящей статьи.</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33. Регистрация административных жалоб</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Административные жалобы подлежат регистрации в день их подачи.</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 xml:space="preserve">2. Административные жалобы, поступившие в нерабочий день (нерабочее время), регистрируются не </w:t>
      </w:r>
      <w:proofErr w:type="gramStart"/>
      <w:r>
        <w:rPr>
          <w:color w:val="212529"/>
          <w:sz w:val="21"/>
          <w:szCs w:val="21"/>
        </w:rPr>
        <w:t>позднее</w:t>
      </w:r>
      <w:proofErr w:type="gramEnd"/>
      <w:r>
        <w:rPr>
          <w:color w:val="212529"/>
          <w:sz w:val="21"/>
          <w:szCs w:val="21"/>
        </w:rPr>
        <w:t xml:space="preserve"> чем в первый следующий за ним рабочий день.</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34. Оставление административной жалобы без рассмотрения</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Административная жалоба оставляется без рассмотрения в течение трех рабочих дней со дня ее регистрации в случае, если:</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рассмотрение административной жалобы не относится к компетенции государственного органа, иной организации;</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административная жалоба подана неуполномоченным лицом;</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административная жалоба подана по истечении установленного срока и не содержит ходатайства о восстановлении пропущенного срока.</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2. Административная жалоба в течение трех рабочих дней со дня ее регистрации может быть оставлена без рассмотрения в случае, если:</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не соблюдены требования к содержанию административной жалобы;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в </w:t>
      </w:r>
      <w:proofErr w:type="gramStart"/>
      <w:r>
        <w:rPr>
          <w:color w:val="212529"/>
          <w:sz w:val="21"/>
          <w:szCs w:val="21"/>
        </w:rPr>
        <w:t>органе</w:t>
      </w:r>
      <w:proofErr w:type="gramEnd"/>
      <w:r>
        <w:rPr>
          <w:color w:val="212529"/>
          <w:sz w:val="21"/>
          <w:szCs w:val="21"/>
        </w:rPr>
        <w:t>, рассматривающем жалобу, уже имеется решение по этой административной жалобе.</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34</w:t>
      </w:r>
      <w:r>
        <w:rPr>
          <w:b/>
          <w:bCs/>
          <w:color w:val="212529"/>
          <w:sz w:val="16"/>
          <w:szCs w:val="16"/>
          <w:vertAlign w:val="superscript"/>
        </w:rPr>
        <w:t>1</w:t>
      </w:r>
      <w:r>
        <w:rPr>
          <w:b/>
          <w:bCs/>
          <w:color w:val="212529"/>
          <w:sz w:val="21"/>
          <w:szCs w:val="21"/>
        </w:rPr>
        <w:t>. Отзыв административной жалобы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Лицо, подавшее административную жалобу, вправе отозвать свою административную жалобу в любое время до окончания ее рассмотрения.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36991" w:rsidRDefault="00F36991" w:rsidP="00F36991">
      <w:pPr>
        <w:pStyle w:val="chapter"/>
        <w:shd w:val="clear" w:color="auto" w:fill="FFFFFF"/>
        <w:spacing w:before="120" w:beforeAutospacing="0" w:after="0" w:afterAutospacing="0"/>
        <w:jc w:val="center"/>
        <w:rPr>
          <w:b/>
          <w:bCs/>
          <w:caps/>
          <w:color w:val="212529"/>
          <w:sz w:val="21"/>
          <w:szCs w:val="21"/>
        </w:rPr>
      </w:pPr>
      <w:r>
        <w:rPr>
          <w:b/>
          <w:bCs/>
          <w:caps/>
          <w:color w:val="212529"/>
          <w:sz w:val="21"/>
          <w:szCs w:val="21"/>
        </w:rPr>
        <w:t>ГЛАВА 8</w:t>
      </w:r>
      <w:r>
        <w:rPr>
          <w:b/>
          <w:bCs/>
          <w:caps/>
          <w:color w:val="212529"/>
          <w:sz w:val="21"/>
          <w:szCs w:val="21"/>
        </w:rPr>
        <w:br/>
        <w:t>РАССМОТРЕНИЕ АДМИНИСТРАТИВНОЙ ЖАЛОБЫ</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35. Единоличное и коллегиальное рассмотрение административной жалобы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 xml:space="preserve">Административная жалоба рассматривается единолично работником органа, рассматривающего жалобу, а в </w:t>
      </w:r>
      <w:proofErr w:type="gramStart"/>
      <w:r>
        <w:rPr>
          <w:color w:val="212529"/>
          <w:sz w:val="21"/>
          <w:szCs w:val="21"/>
        </w:rPr>
        <w:t>случаях</w:t>
      </w:r>
      <w:proofErr w:type="gramEnd"/>
      <w:r>
        <w:rPr>
          <w:color w:val="212529"/>
          <w:sz w:val="21"/>
          <w:szCs w:val="21"/>
        </w:rPr>
        <w:t>,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36. Пределы рассмотрения административной жалобы</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1. Орган, рассматривающий жалобу, обязан рассмотреть ее с учетом имеющихся и дополнительно представленных документов и (или) сведений.</w:t>
      </w:r>
    </w:p>
    <w:p w:rsidR="00F36991" w:rsidRDefault="00F36991" w:rsidP="00B4702B">
      <w:pPr>
        <w:pStyle w:val="point"/>
        <w:shd w:val="clear" w:color="auto" w:fill="FFFFFF"/>
        <w:spacing w:before="0" w:beforeAutospacing="0" w:after="0" w:afterAutospacing="0"/>
        <w:ind w:firstLine="708"/>
        <w:jc w:val="both"/>
        <w:rPr>
          <w:color w:val="212529"/>
          <w:sz w:val="21"/>
          <w:szCs w:val="21"/>
        </w:rPr>
      </w:pPr>
      <w:r>
        <w:rPr>
          <w:color w:val="212529"/>
          <w:sz w:val="21"/>
          <w:szCs w:val="21"/>
        </w:rPr>
        <w:t xml:space="preserve">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w:t>
      </w:r>
      <w:proofErr w:type="gramStart"/>
      <w:r>
        <w:rPr>
          <w:color w:val="212529"/>
          <w:sz w:val="21"/>
          <w:szCs w:val="21"/>
        </w:rPr>
        <w:t>объеме</w:t>
      </w:r>
      <w:proofErr w:type="gramEnd"/>
      <w:r>
        <w:rPr>
          <w:color w:val="212529"/>
          <w:sz w:val="21"/>
          <w:szCs w:val="21"/>
        </w:rPr>
        <w:t>.</w:t>
      </w: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t>Статья 37. Срок рассмотрения административной жалобы</w:t>
      </w:r>
    </w:p>
    <w:p w:rsidR="00F36991" w:rsidRDefault="00F36991" w:rsidP="00B4702B">
      <w:pPr>
        <w:pStyle w:val="newncpi"/>
        <w:shd w:val="clear" w:color="auto" w:fill="FFFFFF"/>
        <w:spacing w:before="0" w:beforeAutospacing="0" w:after="0" w:afterAutospacing="0"/>
        <w:ind w:firstLine="708"/>
        <w:jc w:val="both"/>
        <w:rPr>
          <w:color w:val="212529"/>
          <w:sz w:val="21"/>
          <w:szCs w:val="21"/>
        </w:rPr>
      </w:pPr>
      <w:r>
        <w:rPr>
          <w:color w:val="212529"/>
          <w:sz w:val="21"/>
          <w:szCs w:val="21"/>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B4702B" w:rsidRDefault="00B4702B" w:rsidP="00B4702B">
      <w:pPr>
        <w:pStyle w:val="newncpi"/>
        <w:shd w:val="clear" w:color="auto" w:fill="FFFFFF"/>
        <w:spacing w:before="0" w:beforeAutospacing="0" w:after="0" w:afterAutospacing="0"/>
        <w:ind w:firstLine="708"/>
        <w:jc w:val="both"/>
        <w:rPr>
          <w:color w:val="212529"/>
          <w:sz w:val="21"/>
          <w:szCs w:val="21"/>
        </w:rPr>
      </w:pPr>
    </w:p>
    <w:p w:rsidR="00B4702B" w:rsidRDefault="00B4702B" w:rsidP="00B4702B">
      <w:pPr>
        <w:pStyle w:val="newncpi"/>
        <w:shd w:val="clear" w:color="auto" w:fill="FFFFFF"/>
        <w:spacing w:before="0" w:beforeAutospacing="0" w:after="0" w:afterAutospacing="0"/>
        <w:ind w:firstLine="708"/>
        <w:jc w:val="both"/>
        <w:rPr>
          <w:color w:val="212529"/>
          <w:sz w:val="21"/>
          <w:szCs w:val="21"/>
        </w:rPr>
      </w:pPr>
    </w:p>
    <w:p w:rsidR="00F36991" w:rsidRDefault="00F36991" w:rsidP="00F36991">
      <w:pPr>
        <w:pStyle w:val="article"/>
        <w:shd w:val="clear" w:color="auto" w:fill="FFFFFF"/>
        <w:spacing w:before="120" w:beforeAutospacing="0" w:after="0" w:afterAutospacing="0"/>
        <w:rPr>
          <w:b/>
          <w:bCs/>
          <w:color w:val="212529"/>
          <w:sz w:val="21"/>
          <w:szCs w:val="21"/>
        </w:rPr>
      </w:pPr>
      <w:r>
        <w:rPr>
          <w:b/>
          <w:bCs/>
          <w:color w:val="212529"/>
          <w:sz w:val="21"/>
          <w:szCs w:val="21"/>
        </w:rPr>
        <w:lastRenderedPageBreak/>
        <w:t>Статья 38. Последствия подачи административной жалобы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Подача административной жалобы не приостанавливает исполнения обжалуемого административного решения.</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9</w:t>
      </w:r>
      <w:r>
        <w:rPr>
          <w:b/>
          <w:bCs/>
          <w:caps/>
          <w:color w:val="212529"/>
          <w:sz w:val="21"/>
          <w:szCs w:val="21"/>
        </w:rPr>
        <w:br/>
        <w:t>РЕШЕНИЕ ПО АДМИНИСТРАТИВНОЙ ЖАЛОБЕ</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39. Виды решений по административной жалобе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При рассмотрении административной жалобы органом, рассматривающим жалобу, принимается одно из следующих решений:</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 оставлении административной жалобы без рассмотрения;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 оставлении административного решения без изменения, а административной жалобы без удовлетворения;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 отмене административного решения и принятии нового административного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40. Форма и содержание решения по административной жалобе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Решение по административной жалобе принимается в письменной форме, и в нем должны содержаться: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дата и регистрационный номер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органа, рассматривающего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сведения о лице, подавшем административную жалобу: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фамилия, собственное имя, отчество (если таковое имеется), место жительства (место пребывания) – для гражданина;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и место нахождения – для юридического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дата и регистрационный номер обжалуемого административного решения, принятого в письменной форме;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наименование уполномоченного органа, принявшего административное решение;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суть обжалуемого административного решения;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правовые основания и суть принятого решения по административной жалобе;</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подпись работника органа, рассматривающего жалобу, к компетенции которого относится подписание такого решения.</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Орган, рассматривающий жалобу, отменяет административное решение и принимает новое административное решение в </w:t>
      </w:r>
      <w:proofErr w:type="gramStart"/>
      <w:r>
        <w:rPr>
          <w:color w:val="212529"/>
          <w:sz w:val="21"/>
          <w:szCs w:val="21"/>
        </w:rPr>
        <w:t>случае</w:t>
      </w:r>
      <w:proofErr w:type="gramEnd"/>
      <w:r>
        <w:rPr>
          <w:color w:val="212529"/>
          <w:sz w:val="21"/>
          <w:szCs w:val="21"/>
        </w:rPr>
        <w:t>, если решение вопроса, изложенного в заявлении заинтересованного лица, относится к компетенции органа, рассматривающего жалобу.</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w:t>
      </w:r>
      <w:proofErr w:type="gramStart"/>
      <w:r>
        <w:rPr>
          <w:color w:val="212529"/>
          <w:sz w:val="21"/>
          <w:szCs w:val="21"/>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неполное выяснение уполномоченным органом обстоятельств, имеющих значение для осуществления административной процедуры;</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несоответствие содержания административного решения материалам, полученным при рассмотрении заявления заинтересованного лица;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нарушение или неправильное применение законодательства при рассмотрении заявления заинтересованного лица.</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42. Уведомление о принятом решении по административной жалобе. Вступление в силу решения по административной жалобе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Решение по административной жалобе вступает в силу со дня его принятия, если иной срок не установлен в таком решении.</w:t>
      </w:r>
    </w:p>
    <w:p w:rsidR="00F36991" w:rsidRDefault="00F36991" w:rsidP="00F36991">
      <w:pPr>
        <w:pStyle w:val="zagrazdel"/>
        <w:shd w:val="clear" w:color="auto" w:fill="FFFFFF"/>
        <w:spacing w:before="0" w:beforeAutospacing="0" w:after="0" w:afterAutospacing="0"/>
        <w:jc w:val="center"/>
        <w:rPr>
          <w:b/>
          <w:bCs/>
          <w:caps/>
          <w:color w:val="212529"/>
          <w:sz w:val="21"/>
          <w:szCs w:val="21"/>
        </w:rPr>
      </w:pPr>
      <w:r>
        <w:rPr>
          <w:b/>
          <w:bCs/>
          <w:caps/>
          <w:color w:val="212529"/>
          <w:sz w:val="21"/>
          <w:szCs w:val="21"/>
        </w:rPr>
        <w:t>РАЗДЕЛ IV</w:t>
      </w:r>
      <w:r>
        <w:rPr>
          <w:b/>
          <w:bCs/>
          <w:caps/>
          <w:color w:val="212529"/>
          <w:sz w:val="21"/>
          <w:szCs w:val="21"/>
        </w:rPr>
        <w:br/>
        <w:t>ИСПОЛНЕНИЕ АДМИНИСТРАТИВНОГО РЕШЕНИЯ И РЕШЕНИЯ ПО АДМИНИСТРАТИВНОЙ ЖАЛОБЕ. КОНТРОЛЬ И ОТВЕТСТВЕННОСТЬ</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10</w:t>
      </w:r>
      <w:r>
        <w:rPr>
          <w:b/>
          <w:bCs/>
          <w:caps/>
          <w:color w:val="212529"/>
          <w:sz w:val="21"/>
          <w:szCs w:val="21"/>
        </w:rPr>
        <w:br/>
        <w:t>ИСПОЛНЕНИЕ АДМИНИСТРАТИВНОГО РЕШЕНИЯ И РЕШЕНИЯ ПО АДМИНИСТРАТИВНОЙ ЖАЛОБЕ</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lastRenderedPageBreak/>
        <w:t>Статья 43. Порядок исполнения административного решения и решения по административной жалобе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w:t>
      </w:r>
      <w:proofErr w:type="gramStart"/>
      <w:r>
        <w:rPr>
          <w:color w:val="212529"/>
          <w:sz w:val="21"/>
          <w:szCs w:val="21"/>
        </w:rPr>
        <w:t>Вступившие в силу административное решение и решение по административной жалобе обязательны для исполнения.</w:t>
      </w:r>
      <w:proofErr w:type="gramEnd"/>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Уполномоченный орган и орган, рассматривающий жалобу, </w:t>
      </w:r>
      <w:proofErr w:type="gramStart"/>
      <w:r>
        <w:rPr>
          <w:color w:val="212529"/>
          <w:sz w:val="21"/>
          <w:szCs w:val="21"/>
        </w:rPr>
        <w:t>вынесшие</w:t>
      </w:r>
      <w:proofErr w:type="gramEnd"/>
      <w:r>
        <w:rPr>
          <w:color w:val="212529"/>
          <w:sz w:val="21"/>
          <w:szCs w:val="21"/>
        </w:rPr>
        <w:t xml:space="preserve"> соответствующее решение, обязаны обеспечить его исполнение.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Исполнение таких решений может быть обусловлено совершением заинтересованным лицом определенных действий.</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44. Срок исполнения административного решения и решения по административной жалобе</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Административное решение подлежит исполнению в </w:t>
      </w:r>
      <w:proofErr w:type="gramStart"/>
      <w:r>
        <w:rPr>
          <w:color w:val="212529"/>
          <w:sz w:val="21"/>
          <w:szCs w:val="21"/>
        </w:rPr>
        <w:t>пределах</w:t>
      </w:r>
      <w:proofErr w:type="gramEnd"/>
      <w:r>
        <w:rPr>
          <w:color w:val="212529"/>
          <w:sz w:val="21"/>
          <w:szCs w:val="21"/>
        </w:rPr>
        <w:t xml:space="preserve"> срока осуществления административной процедуры.</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2. Решение по административной жалобе подлежит исполнению в пятидневный срок со дня вступления в силу, если в самом </w:t>
      </w:r>
      <w:proofErr w:type="gramStart"/>
      <w:r>
        <w:rPr>
          <w:color w:val="212529"/>
          <w:sz w:val="21"/>
          <w:szCs w:val="21"/>
        </w:rPr>
        <w:t>решении</w:t>
      </w:r>
      <w:proofErr w:type="gramEnd"/>
      <w:r>
        <w:rPr>
          <w:color w:val="212529"/>
          <w:sz w:val="21"/>
          <w:szCs w:val="21"/>
        </w:rPr>
        <w:t xml:space="preserve"> или законодательством об административных процедурах не предусмотрен иной срок его исполнения.</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11</w:t>
      </w:r>
      <w:r>
        <w:rPr>
          <w:b/>
          <w:bCs/>
          <w:caps/>
          <w:color w:val="212529"/>
          <w:sz w:val="21"/>
          <w:szCs w:val="21"/>
        </w:rPr>
        <w:br/>
        <w:t>КОНТРОЛЬ И ОТВЕТСТВЕННОСТЬ</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 xml:space="preserve">Статья 45. </w:t>
      </w:r>
      <w:proofErr w:type="gramStart"/>
      <w:r>
        <w:rPr>
          <w:b/>
          <w:bCs/>
          <w:color w:val="212529"/>
          <w:sz w:val="21"/>
          <w:szCs w:val="21"/>
        </w:rPr>
        <w:t>Контроль за</w:t>
      </w:r>
      <w:proofErr w:type="gramEnd"/>
      <w:r>
        <w:rPr>
          <w:b/>
          <w:bCs/>
          <w:color w:val="212529"/>
          <w:sz w:val="21"/>
          <w:szCs w:val="21"/>
        </w:rPr>
        <w:t xml:space="preserve"> осуществлением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 xml:space="preserve">1. Государственные органы, иные организации в пределах своей компетенции осуществляют </w:t>
      </w:r>
      <w:proofErr w:type="gramStart"/>
      <w:r>
        <w:rPr>
          <w:color w:val="212529"/>
          <w:sz w:val="21"/>
          <w:szCs w:val="21"/>
        </w:rPr>
        <w:t>контроль за</w:t>
      </w:r>
      <w:proofErr w:type="gramEnd"/>
      <w:r>
        <w:rPr>
          <w:color w:val="212529"/>
          <w:sz w:val="21"/>
          <w:szCs w:val="21"/>
        </w:rPr>
        <w:t xml:space="preserve"> осуществлением административных процедур.</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46. Ответственность за нарушение законодательства об административных процедурах</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F36991" w:rsidRDefault="00F36991" w:rsidP="00B4702B">
      <w:pPr>
        <w:pStyle w:val="zagrazdel"/>
        <w:shd w:val="clear" w:color="auto" w:fill="FFFFFF"/>
        <w:spacing w:before="120" w:beforeAutospacing="0" w:after="0" w:afterAutospacing="0"/>
        <w:jc w:val="center"/>
        <w:rPr>
          <w:b/>
          <w:bCs/>
          <w:caps/>
          <w:color w:val="212529"/>
          <w:sz w:val="21"/>
          <w:szCs w:val="21"/>
        </w:rPr>
      </w:pPr>
      <w:r>
        <w:rPr>
          <w:b/>
          <w:bCs/>
          <w:caps/>
          <w:color w:val="212529"/>
          <w:sz w:val="21"/>
          <w:szCs w:val="21"/>
        </w:rPr>
        <w:t>РАЗДЕЛ V</w:t>
      </w:r>
      <w:r>
        <w:rPr>
          <w:b/>
          <w:bCs/>
          <w:caps/>
          <w:color w:val="212529"/>
          <w:sz w:val="21"/>
          <w:szCs w:val="21"/>
        </w:rPr>
        <w:br/>
        <w:t>ЗАКЛЮЧИТЕЛЬНЫЕ ПОЛОЖЕНИЯ</w:t>
      </w:r>
    </w:p>
    <w:p w:rsidR="00F36991" w:rsidRDefault="00F36991" w:rsidP="00F36991">
      <w:pPr>
        <w:pStyle w:val="chapter"/>
        <w:shd w:val="clear" w:color="auto" w:fill="FFFFFF"/>
        <w:spacing w:before="0" w:beforeAutospacing="0" w:after="0" w:afterAutospacing="0"/>
        <w:jc w:val="center"/>
        <w:rPr>
          <w:b/>
          <w:bCs/>
          <w:caps/>
          <w:color w:val="212529"/>
          <w:sz w:val="21"/>
          <w:szCs w:val="21"/>
        </w:rPr>
      </w:pPr>
      <w:r>
        <w:rPr>
          <w:b/>
          <w:bCs/>
          <w:caps/>
          <w:color w:val="212529"/>
          <w:sz w:val="21"/>
          <w:szCs w:val="21"/>
        </w:rPr>
        <w:t>ГЛАВА 12</w:t>
      </w:r>
      <w:r>
        <w:rPr>
          <w:b/>
          <w:bCs/>
          <w:caps/>
          <w:color w:val="212529"/>
          <w:sz w:val="21"/>
          <w:szCs w:val="21"/>
        </w:rPr>
        <w:br/>
        <w:t>МЕРЫ ПО РЕАЛИЗАЦИИ И ВСТУПЛЕНИЕ В СИЛУ НАСТОЯЩЕГО ЗАКОНА</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47. Меры по реализации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Совету Министров Республики Беларусь в шестимесячный срок:</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xml:space="preserve">совместно с Национальным центром законодательства и правовых исследований Республики Беларусь подготовить и внести в установленном </w:t>
      </w:r>
      <w:proofErr w:type="gramStart"/>
      <w:r>
        <w:rPr>
          <w:color w:val="212529"/>
          <w:sz w:val="21"/>
          <w:szCs w:val="21"/>
        </w:rPr>
        <w:t>порядке</w:t>
      </w:r>
      <w:proofErr w:type="gramEnd"/>
      <w:r>
        <w:rPr>
          <w:color w:val="212529"/>
          <w:sz w:val="21"/>
          <w:szCs w:val="21"/>
        </w:rPr>
        <w:t xml:space="preserve"> предложения по приведению законодательных актов в соответствие с настоящим Законом;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привести решения Правительства Республики Беларусь в соответствие с настоящим Законом;</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принять иные меры, необходимые для реализации положений настоящего Закона.</w:t>
      </w:r>
    </w:p>
    <w:p w:rsidR="00F36991" w:rsidRDefault="00F36991" w:rsidP="00B4702B">
      <w:pPr>
        <w:pStyle w:val="article"/>
        <w:shd w:val="clear" w:color="auto" w:fill="FFFFFF"/>
        <w:spacing w:before="120" w:beforeAutospacing="0" w:after="0" w:afterAutospacing="0"/>
        <w:rPr>
          <w:b/>
          <w:bCs/>
          <w:color w:val="212529"/>
          <w:sz w:val="21"/>
          <w:szCs w:val="21"/>
        </w:rPr>
      </w:pPr>
      <w:r>
        <w:rPr>
          <w:b/>
          <w:bCs/>
          <w:color w:val="212529"/>
          <w:sz w:val="21"/>
          <w:szCs w:val="21"/>
        </w:rPr>
        <w:t>Статья 48. Вступление в силу настоящего Закона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1. Настоящий Закон вступает в силу через шесть месяцев после его официального опубликования, за исключением настоящей статьи и </w:t>
      </w:r>
      <w:hyperlink r:id="rId33" w:anchor="&amp;Article=47" w:history="1">
        <w:r>
          <w:rPr>
            <w:rStyle w:val="a4"/>
            <w:color w:val="000CFF"/>
            <w:sz w:val="21"/>
            <w:szCs w:val="21"/>
          </w:rPr>
          <w:t>статьи 47</w:t>
        </w:r>
      </w:hyperlink>
      <w:r>
        <w:rPr>
          <w:color w:val="212529"/>
          <w:sz w:val="21"/>
          <w:szCs w:val="21"/>
        </w:rPr>
        <w:t>, которые вступают в силу со дня официального опубликования настоящего Закона.</w:t>
      </w:r>
    </w:p>
    <w:p w:rsidR="00F36991" w:rsidRDefault="00F36991" w:rsidP="00F36991">
      <w:pPr>
        <w:pStyle w:val="point"/>
        <w:shd w:val="clear" w:color="auto" w:fill="FFFFFF"/>
        <w:spacing w:before="0" w:beforeAutospacing="0" w:after="0" w:afterAutospacing="0"/>
        <w:ind w:firstLine="567"/>
        <w:jc w:val="both"/>
        <w:rPr>
          <w:color w:val="212529"/>
          <w:sz w:val="21"/>
          <w:szCs w:val="21"/>
        </w:rPr>
      </w:pPr>
      <w:r>
        <w:rPr>
          <w:color w:val="212529"/>
          <w:sz w:val="21"/>
          <w:szCs w:val="21"/>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F36991" w:rsidRDefault="00F36991" w:rsidP="00F36991">
      <w:pPr>
        <w:pStyle w:val="newncpi"/>
        <w:shd w:val="clear" w:color="auto" w:fill="FFFFFF"/>
        <w:spacing w:before="0" w:beforeAutospacing="0" w:after="0" w:afterAutospacing="0"/>
        <w:ind w:firstLine="567"/>
        <w:jc w:val="both"/>
        <w:rPr>
          <w:color w:val="212529"/>
          <w:sz w:val="21"/>
          <w:szCs w:val="21"/>
        </w:rPr>
      </w:pPr>
      <w:r>
        <w:rPr>
          <w:color w:val="212529"/>
          <w:sz w:val="21"/>
          <w:szCs w:val="21"/>
        </w:rPr>
        <w:t> </w:t>
      </w:r>
    </w:p>
    <w:tbl>
      <w:tblPr>
        <w:tblW w:w="18004" w:type="dxa"/>
        <w:tblCellMar>
          <w:left w:w="0" w:type="dxa"/>
          <w:right w:w="0" w:type="dxa"/>
        </w:tblCellMar>
        <w:tblLook w:val="04A0" w:firstRow="1" w:lastRow="0" w:firstColumn="1" w:lastColumn="0" w:noHBand="0" w:noVBand="1"/>
      </w:tblPr>
      <w:tblGrid>
        <w:gridCol w:w="10354"/>
        <w:gridCol w:w="7650"/>
      </w:tblGrid>
      <w:tr w:rsidR="00F36991" w:rsidTr="00007161">
        <w:tc>
          <w:tcPr>
            <w:tcW w:w="10354" w:type="dxa"/>
            <w:tcBorders>
              <w:top w:val="nil"/>
              <w:left w:val="nil"/>
              <w:bottom w:val="nil"/>
              <w:right w:val="nil"/>
            </w:tcBorders>
            <w:tcMar>
              <w:top w:w="0" w:type="dxa"/>
              <w:left w:w="6" w:type="dxa"/>
              <w:bottom w:w="0" w:type="dxa"/>
              <w:right w:w="6" w:type="dxa"/>
            </w:tcMar>
            <w:vAlign w:val="bottom"/>
            <w:hideMark/>
          </w:tcPr>
          <w:p w:rsidR="00B4702B" w:rsidRDefault="00F36991" w:rsidP="00007161">
            <w:pPr>
              <w:pStyle w:val="newncpi0"/>
              <w:spacing w:before="0" w:beforeAutospacing="0" w:after="0" w:afterAutospacing="0"/>
            </w:pPr>
            <w:r>
              <w:rPr>
                <w:rStyle w:val="post"/>
                <w:b/>
                <w:bCs/>
                <w:sz w:val="26"/>
                <w:szCs w:val="26"/>
              </w:rPr>
              <w:t>Президент Республики Беларусь</w:t>
            </w:r>
            <w:r w:rsidR="00007161">
              <w:rPr>
                <w:rStyle w:val="post"/>
                <w:b/>
                <w:bCs/>
                <w:sz w:val="26"/>
                <w:szCs w:val="26"/>
              </w:rPr>
              <w:t xml:space="preserve">                                                                    </w:t>
            </w:r>
            <w:bookmarkStart w:id="0" w:name="_GoBack"/>
            <w:bookmarkEnd w:id="0"/>
            <w:r w:rsidR="00007161">
              <w:rPr>
                <w:rStyle w:val="post"/>
                <w:b/>
                <w:bCs/>
                <w:sz w:val="26"/>
                <w:szCs w:val="26"/>
              </w:rPr>
              <w:t xml:space="preserve"> </w:t>
            </w:r>
            <w:proofErr w:type="spellStart"/>
            <w:r w:rsidR="00B4702B">
              <w:rPr>
                <w:rStyle w:val="pers"/>
                <w:b/>
                <w:bCs/>
                <w:sz w:val="26"/>
                <w:szCs w:val="26"/>
              </w:rPr>
              <w:t>А.Лукашенко</w:t>
            </w:r>
            <w:proofErr w:type="spellEnd"/>
          </w:p>
          <w:p w:rsidR="00F36991" w:rsidRDefault="00F36991" w:rsidP="00F36991">
            <w:pPr>
              <w:pStyle w:val="newncpi0"/>
              <w:spacing w:before="0" w:beforeAutospacing="0" w:after="0" w:afterAutospacing="0"/>
            </w:pPr>
          </w:p>
        </w:tc>
        <w:tc>
          <w:tcPr>
            <w:tcW w:w="7650" w:type="dxa"/>
            <w:tcBorders>
              <w:top w:val="nil"/>
              <w:left w:val="nil"/>
              <w:bottom w:val="nil"/>
              <w:right w:val="nil"/>
            </w:tcBorders>
            <w:tcMar>
              <w:top w:w="0" w:type="dxa"/>
              <w:left w:w="6" w:type="dxa"/>
              <w:bottom w:w="0" w:type="dxa"/>
              <w:right w:w="6" w:type="dxa"/>
            </w:tcMar>
            <w:vAlign w:val="bottom"/>
            <w:hideMark/>
          </w:tcPr>
          <w:p w:rsidR="00F36991" w:rsidRDefault="00F36991" w:rsidP="00F36991">
            <w:pPr>
              <w:pStyle w:val="newncpi0"/>
              <w:spacing w:before="0" w:beforeAutospacing="0" w:after="0" w:afterAutospacing="0"/>
              <w:jc w:val="right"/>
            </w:pPr>
            <w:proofErr w:type="spellStart"/>
            <w:r>
              <w:rPr>
                <w:rStyle w:val="pers"/>
                <w:b/>
                <w:bCs/>
                <w:sz w:val="26"/>
                <w:szCs w:val="26"/>
              </w:rPr>
              <w:t>А.Лукашенко</w:t>
            </w:r>
            <w:proofErr w:type="spellEnd"/>
          </w:p>
        </w:tc>
      </w:tr>
    </w:tbl>
    <w:p w:rsidR="00F36991" w:rsidRDefault="00F36991" w:rsidP="00F36991">
      <w:pPr>
        <w:pStyle w:val="newncpi0"/>
        <w:shd w:val="clear" w:color="auto" w:fill="FFFFFF"/>
        <w:spacing w:before="0" w:beforeAutospacing="0" w:after="0" w:afterAutospacing="0"/>
        <w:jc w:val="both"/>
        <w:rPr>
          <w:color w:val="212529"/>
          <w:sz w:val="21"/>
          <w:szCs w:val="21"/>
        </w:rPr>
      </w:pPr>
      <w:r>
        <w:rPr>
          <w:color w:val="212529"/>
          <w:sz w:val="21"/>
          <w:szCs w:val="21"/>
        </w:rPr>
        <w:t> </w:t>
      </w:r>
    </w:p>
    <w:p w:rsidR="00F36991" w:rsidRDefault="00F36991" w:rsidP="00F36991">
      <w:r>
        <w:rPr>
          <w:noProof/>
        </w:rPr>
        <w:drawing>
          <wp:inline distT="0" distB="0" distL="0" distR="0" wp14:anchorId="061C3F68" wp14:editId="04B9352D">
            <wp:extent cx="1219200" cy="342900"/>
            <wp:effectExtent l="0" t="0" r="0" b="0"/>
            <wp:docPr id="1" name="Рисунок 1" descr="https://etalonline.by/imag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alonline.by/images/logo-whit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p w:rsidR="00F36991" w:rsidRDefault="00F36991" w:rsidP="00F36991">
      <w:pPr>
        <w:rPr>
          <w:color w:val="FFFFFF"/>
          <w:spacing w:val="2"/>
          <w:sz w:val="17"/>
          <w:szCs w:val="17"/>
        </w:rPr>
      </w:pPr>
      <w:r>
        <w:rPr>
          <w:color w:val="FFFFFF"/>
          <w:spacing w:val="2"/>
          <w:sz w:val="17"/>
          <w:szCs w:val="17"/>
        </w:rPr>
        <w:t>© Национальный центр правовой информации Республики Беларусь</w:t>
      </w:r>
      <w:r>
        <w:rPr>
          <w:color w:val="FFFFFF"/>
          <w:spacing w:val="2"/>
          <w:sz w:val="17"/>
          <w:szCs w:val="17"/>
        </w:rPr>
        <w:br/>
        <w:t>2006-2022</w:t>
      </w:r>
    </w:p>
    <w:p w:rsidR="00F36991" w:rsidRDefault="00F36991" w:rsidP="00F36991">
      <w:hyperlink r:id="rId35" w:history="1">
        <w:r>
          <w:rPr>
            <w:rStyle w:val="a4"/>
            <w:caps/>
            <w:color w:val="FFFFFF"/>
            <w:spacing w:val="2"/>
            <w:sz w:val="15"/>
            <w:szCs w:val="15"/>
          </w:rPr>
          <w:t>КОДЕКСЫ</w:t>
        </w:r>
      </w:hyperlink>
      <w:hyperlink r:id="rId36" w:history="1">
        <w:r>
          <w:rPr>
            <w:rStyle w:val="a4"/>
            <w:caps/>
            <w:color w:val="FFFFFF"/>
            <w:spacing w:val="2"/>
            <w:sz w:val="15"/>
            <w:szCs w:val="15"/>
          </w:rPr>
          <w:t>ДОКУМЕНТЫ ПО ТЕМАМ</w:t>
        </w:r>
      </w:hyperlink>
      <w:hyperlink r:id="rId37" w:history="1">
        <w:r>
          <w:rPr>
            <w:rStyle w:val="a4"/>
            <w:caps/>
            <w:color w:val="FFFFFF"/>
            <w:spacing w:val="2"/>
            <w:sz w:val="15"/>
            <w:szCs w:val="15"/>
          </w:rPr>
          <w:t>СПРАВОЧНАЯ ИНФОРМАЦИЯ</w:t>
        </w:r>
      </w:hyperlink>
      <w:hyperlink r:id="rId38" w:history="1">
        <w:r>
          <w:rPr>
            <w:rStyle w:val="a4"/>
            <w:caps/>
            <w:color w:val="FFFFFF"/>
            <w:spacing w:val="2"/>
            <w:sz w:val="15"/>
            <w:szCs w:val="15"/>
          </w:rPr>
          <w:t>СПЕЦИАЛИЗИРОВАННЫЕ РЕСУРСЫ</w:t>
        </w:r>
      </w:hyperlink>
    </w:p>
    <w:p w:rsidR="00EF6D1C" w:rsidRDefault="00EF6D1C" w:rsidP="00F36991"/>
    <w:sectPr w:rsidR="00EF6D1C" w:rsidSect="00F36991">
      <w:pgSz w:w="11906" w:h="16838"/>
      <w:pgMar w:top="454" w:right="39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91"/>
    <w:rsid w:val="00007161"/>
    <w:rsid w:val="009722A1"/>
    <w:rsid w:val="00B4702B"/>
    <w:rsid w:val="00EF6D1C"/>
    <w:rsid w:val="00F3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A1"/>
    <w:rPr>
      <w:sz w:val="24"/>
      <w:szCs w:val="24"/>
      <w:lang w:eastAsia="ru-RU"/>
    </w:rPr>
  </w:style>
  <w:style w:type="paragraph" w:styleId="1">
    <w:name w:val="heading 1"/>
    <w:basedOn w:val="a"/>
    <w:next w:val="a"/>
    <w:link w:val="10"/>
    <w:qFormat/>
    <w:rsid w:val="009722A1"/>
    <w:pPr>
      <w:keepNext/>
      <w:jc w:val="both"/>
      <w:outlineLvl w:val="0"/>
    </w:pPr>
    <w:rPr>
      <w:sz w:val="28"/>
      <w:szCs w:val="28"/>
    </w:rPr>
  </w:style>
  <w:style w:type="paragraph" w:styleId="2">
    <w:name w:val="heading 2"/>
    <w:basedOn w:val="a"/>
    <w:next w:val="a"/>
    <w:link w:val="20"/>
    <w:qFormat/>
    <w:rsid w:val="009722A1"/>
    <w:pPr>
      <w:keepNext/>
      <w:spacing w:line="360" w:lineRule="auto"/>
      <w:outlineLvl w:val="1"/>
    </w:pPr>
    <w:rPr>
      <w:b/>
      <w:sz w:val="28"/>
      <w:szCs w:val="28"/>
    </w:rPr>
  </w:style>
  <w:style w:type="paragraph" w:styleId="3">
    <w:name w:val="heading 3"/>
    <w:basedOn w:val="a"/>
    <w:next w:val="a"/>
    <w:link w:val="30"/>
    <w:qFormat/>
    <w:rsid w:val="009722A1"/>
    <w:pPr>
      <w:keepNext/>
      <w:outlineLvl w:val="2"/>
    </w:pPr>
    <w:rPr>
      <w:sz w:val="28"/>
    </w:rPr>
  </w:style>
  <w:style w:type="paragraph" w:styleId="4">
    <w:name w:val="heading 4"/>
    <w:basedOn w:val="a"/>
    <w:next w:val="a"/>
    <w:link w:val="40"/>
    <w:qFormat/>
    <w:rsid w:val="009722A1"/>
    <w:pPr>
      <w:keepNext/>
      <w:tabs>
        <w:tab w:val="left" w:pos="6840"/>
      </w:tabs>
      <w:ind w:left="4956" w:hanging="4956"/>
      <w:outlineLvl w:val="3"/>
    </w:pPr>
    <w:rPr>
      <w:sz w:val="28"/>
      <w:szCs w:val="28"/>
      <w:lang w:eastAsia="en-US"/>
    </w:rPr>
  </w:style>
  <w:style w:type="paragraph" w:styleId="5">
    <w:name w:val="heading 5"/>
    <w:basedOn w:val="a"/>
    <w:next w:val="a"/>
    <w:link w:val="50"/>
    <w:qFormat/>
    <w:rsid w:val="009722A1"/>
    <w:pPr>
      <w:keepNext/>
      <w:ind w:left="1359" w:firstLine="708"/>
      <w:jc w:val="both"/>
      <w:outlineLvl w:val="4"/>
    </w:pPr>
    <w:rPr>
      <w:sz w:val="28"/>
    </w:rPr>
  </w:style>
  <w:style w:type="paragraph" w:styleId="6">
    <w:name w:val="heading 6"/>
    <w:basedOn w:val="a"/>
    <w:next w:val="a"/>
    <w:link w:val="60"/>
    <w:qFormat/>
    <w:rsid w:val="009722A1"/>
    <w:pPr>
      <w:keepNext/>
      <w:ind w:right="-280"/>
      <w:outlineLvl w:val="5"/>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2A1"/>
    <w:rPr>
      <w:sz w:val="28"/>
      <w:szCs w:val="28"/>
      <w:lang w:eastAsia="ru-RU"/>
    </w:rPr>
  </w:style>
  <w:style w:type="character" w:customStyle="1" w:styleId="20">
    <w:name w:val="Заголовок 2 Знак"/>
    <w:basedOn w:val="a0"/>
    <w:link w:val="2"/>
    <w:rsid w:val="009722A1"/>
    <w:rPr>
      <w:b/>
      <w:sz w:val="28"/>
      <w:szCs w:val="28"/>
      <w:lang w:eastAsia="ru-RU"/>
    </w:rPr>
  </w:style>
  <w:style w:type="character" w:customStyle="1" w:styleId="30">
    <w:name w:val="Заголовок 3 Знак"/>
    <w:basedOn w:val="a0"/>
    <w:link w:val="3"/>
    <w:rsid w:val="009722A1"/>
    <w:rPr>
      <w:sz w:val="28"/>
      <w:szCs w:val="24"/>
      <w:lang w:eastAsia="ru-RU"/>
    </w:rPr>
  </w:style>
  <w:style w:type="character" w:customStyle="1" w:styleId="40">
    <w:name w:val="Заголовок 4 Знак"/>
    <w:link w:val="4"/>
    <w:rsid w:val="009722A1"/>
    <w:rPr>
      <w:sz w:val="28"/>
      <w:szCs w:val="28"/>
    </w:rPr>
  </w:style>
  <w:style w:type="character" w:customStyle="1" w:styleId="50">
    <w:name w:val="Заголовок 5 Знак"/>
    <w:basedOn w:val="a0"/>
    <w:link w:val="5"/>
    <w:rsid w:val="009722A1"/>
    <w:rPr>
      <w:sz w:val="28"/>
      <w:szCs w:val="24"/>
      <w:lang w:eastAsia="ru-RU"/>
    </w:rPr>
  </w:style>
  <w:style w:type="character" w:customStyle="1" w:styleId="60">
    <w:name w:val="Заголовок 6 Знак"/>
    <w:link w:val="6"/>
    <w:rsid w:val="009722A1"/>
    <w:rPr>
      <w:sz w:val="28"/>
      <w:szCs w:val="28"/>
    </w:rPr>
  </w:style>
  <w:style w:type="character" w:styleId="a3">
    <w:name w:val="Strong"/>
    <w:uiPriority w:val="22"/>
    <w:qFormat/>
    <w:rsid w:val="009722A1"/>
    <w:rPr>
      <w:b/>
      <w:bCs/>
    </w:rPr>
  </w:style>
  <w:style w:type="paragraph" w:customStyle="1" w:styleId="newncpi0">
    <w:name w:val="newncpi0"/>
    <w:basedOn w:val="a"/>
    <w:rsid w:val="00F36991"/>
    <w:pPr>
      <w:spacing w:before="100" w:beforeAutospacing="1" w:after="100" w:afterAutospacing="1"/>
    </w:pPr>
  </w:style>
  <w:style w:type="character" w:customStyle="1" w:styleId="name">
    <w:name w:val="name"/>
    <w:basedOn w:val="a0"/>
    <w:rsid w:val="00F36991"/>
  </w:style>
  <w:style w:type="paragraph" w:customStyle="1" w:styleId="newncpi">
    <w:name w:val="newncpi"/>
    <w:basedOn w:val="a"/>
    <w:rsid w:val="00F36991"/>
    <w:pPr>
      <w:spacing w:before="100" w:beforeAutospacing="1" w:after="100" w:afterAutospacing="1"/>
    </w:pPr>
  </w:style>
  <w:style w:type="character" w:customStyle="1" w:styleId="datepr">
    <w:name w:val="datepr"/>
    <w:basedOn w:val="a0"/>
    <w:rsid w:val="00F36991"/>
  </w:style>
  <w:style w:type="character" w:customStyle="1" w:styleId="number">
    <w:name w:val="number"/>
    <w:basedOn w:val="a0"/>
    <w:rsid w:val="00F36991"/>
  </w:style>
  <w:style w:type="paragraph" w:customStyle="1" w:styleId="title">
    <w:name w:val="title"/>
    <w:basedOn w:val="a"/>
    <w:rsid w:val="00F36991"/>
    <w:pPr>
      <w:spacing w:before="100" w:beforeAutospacing="1" w:after="100" w:afterAutospacing="1"/>
    </w:pPr>
  </w:style>
  <w:style w:type="paragraph" w:customStyle="1" w:styleId="prinodobren">
    <w:name w:val="prinodobren"/>
    <w:basedOn w:val="a"/>
    <w:rsid w:val="00F36991"/>
    <w:pPr>
      <w:spacing w:before="100" w:beforeAutospacing="1" w:after="100" w:afterAutospacing="1"/>
    </w:pPr>
  </w:style>
  <w:style w:type="paragraph" w:customStyle="1" w:styleId="changei">
    <w:name w:val="changei"/>
    <w:basedOn w:val="a"/>
    <w:rsid w:val="00F36991"/>
    <w:pPr>
      <w:spacing w:before="100" w:beforeAutospacing="1" w:after="100" w:afterAutospacing="1"/>
    </w:pPr>
  </w:style>
  <w:style w:type="paragraph" w:customStyle="1" w:styleId="changeadd">
    <w:name w:val="changeadd"/>
    <w:basedOn w:val="a"/>
    <w:rsid w:val="00F36991"/>
    <w:pPr>
      <w:spacing w:before="100" w:beforeAutospacing="1" w:after="100" w:afterAutospacing="1"/>
    </w:pPr>
  </w:style>
  <w:style w:type="character" w:styleId="a4">
    <w:name w:val="Hyperlink"/>
    <w:basedOn w:val="a0"/>
    <w:uiPriority w:val="99"/>
    <w:semiHidden/>
    <w:unhideWhenUsed/>
    <w:rsid w:val="00F36991"/>
    <w:rPr>
      <w:color w:val="0000FF"/>
      <w:u w:val="single"/>
    </w:rPr>
  </w:style>
  <w:style w:type="paragraph" w:customStyle="1" w:styleId="zagrazdel">
    <w:name w:val="zagrazdel"/>
    <w:basedOn w:val="a"/>
    <w:rsid w:val="00F36991"/>
    <w:pPr>
      <w:spacing w:before="100" w:beforeAutospacing="1" w:after="100" w:afterAutospacing="1"/>
    </w:pPr>
  </w:style>
  <w:style w:type="paragraph" w:customStyle="1" w:styleId="chapter">
    <w:name w:val="chapter"/>
    <w:basedOn w:val="a"/>
    <w:rsid w:val="00F36991"/>
    <w:pPr>
      <w:spacing w:before="100" w:beforeAutospacing="1" w:after="100" w:afterAutospacing="1"/>
    </w:pPr>
  </w:style>
  <w:style w:type="paragraph" w:customStyle="1" w:styleId="article">
    <w:name w:val="article"/>
    <w:basedOn w:val="a"/>
    <w:rsid w:val="00F36991"/>
    <w:pPr>
      <w:spacing w:before="100" w:beforeAutospacing="1" w:after="100" w:afterAutospacing="1"/>
    </w:pPr>
  </w:style>
  <w:style w:type="paragraph" w:customStyle="1" w:styleId="point">
    <w:name w:val="point"/>
    <w:basedOn w:val="a"/>
    <w:rsid w:val="00F36991"/>
    <w:pPr>
      <w:spacing w:before="100" w:beforeAutospacing="1" w:after="100" w:afterAutospacing="1"/>
    </w:pPr>
  </w:style>
  <w:style w:type="character" w:customStyle="1" w:styleId="post">
    <w:name w:val="post"/>
    <w:basedOn w:val="a0"/>
    <w:rsid w:val="00F36991"/>
  </w:style>
  <w:style w:type="character" w:customStyle="1" w:styleId="pers">
    <w:name w:val="pers"/>
    <w:basedOn w:val="a0"/>
    <w:rsid w:val="00F36991"/>
  </w:style>
  <w:style w:type="paragraph" w:styleId="a5">
    <w:name w:val="Balloon Text"/>
    <w:basedOn w:val="a"/>
    <w:link w:val="a6"/>
    <w:uiPriority w:val="99"/>
    <w:semiHidden/>
    <w:unhideWhenUsed/>
    <w:rsid w:val="00F36991"/>
    <w:rPr>
      <w:rFonts w:ascii="Tahoma" w:hAnsi="Tahoma" w:cs="Tahoma"/>
      <w:sz w:val="16"/>
      <w:szCs w:val="16"/>
    </w:rPr>
  </w:style>
  <w:style w:type="character" w:customStyle="1" w:styleId="a6">
    <w:name w:val="Текст выноски Знак"/>
    <w:basedOn w:val="a0"/>
    <w:link w:val="a5"/>
    <w:uiPriority w:val="99"/>
    <w:semiHidden/>
    <w:rsid w:val="00F3699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A1"/>
    <w:rPr>
      <w:sz w:val="24"/>
      <w:szCs w:val="24"/>
      <w:lang w:eastAsia="ru-RU"/>
    </w:rPr>
  </w:style>
  <w:style w:type="paragraph" w:styleId="1">
    <w:name w:val="heading 1"/>
    <w:basedOn w:val="a"/>
    <w:next w:val="a"/>
    <w:link w:val="10"/>
    <w:qFormat/>
    <w:rsid w:val="009722A1"/>
    <w:pPr>
      <w:keepNext/>
      <w:jc w:val="both"/>
      <w:outlineLvl w:val="0"/>
    </w:pPr>
    <w:rPr>
      <w:sz w:val="28"/>
      <w:szCs w:val="28"/>
    </w:rPr>
  </w:style>
  <w:style w:type="paragraph" w:styleId="2">
    <w:name w:val="heading 2"/>
    <w:basedOn w:val="a"/>
    <w:next w:val="a"/>
    <w:link w:val="20"/>
    <w:qFormat/>
    <w:rsid w:val="009722A1"/>
    <w:pPr>
      <w:keepNext/>
      <w:spacing w:line="360" w:lineRule="auto"/>
      <w:outlineLvl w:val="1"/>
    </w:pPr>
    <w:rPr>
      <w:b/>
      <w:sz w:val="28"/>
      <w:szCs w:val="28"/>
    </w:rPr>
  </w:style>
  <w:style w:type="paragraph" w:styleId="3">
    <w:name w:val="heading 3"/>
    <w:basedOn w:val="a"/>
    <w:next w:val="a"/>
    <w:link w:val="30"/>
    <w:qFormat/>
    <w:rsid w:val="009722A1"/>
    <w:pPr>
      <w:keepNext/>
      <w:outlineLvl w:val="2"/>
    </w:pPr>
    <w:rPr>
      <w:sz w:val="28"/>
    </w:rPr>
  </w:style>
  <w:style w:type="paragraph" w:styleId="4">
    <w:name w:val="heading 4"/>
    <w:basedOn w:val="a"/>
    <w:next w:val="a"/>
    <w:link w:val="40"/>
    <w:qFormat/>
    <w:rsid w:val="009722A1"/>
    <w:pPr>
      <w:keepNext/>
      <w:tabs>
        <w:tab w:val="left" w:pos="6840"/>
      </w:tabs>
      <w:ind w:left="4956" w:hanging="4956"/>
      <w:outlineLvl w:val="3"/>
    </w:pPr>
    <w:rPr>
      <w:sz w:val="28"/>
      <w:szCs w:val="28"/>
      <w:lang w:eastAsia="en-US"/>
    </w:rPr>
  </w:style>
  <w:style w:type="paragraph" w:styleId="5">
    <w:name w:val="heading 5"/>
    <w:basedOn w:val="a"/>
    <w:next w:val="a"/>
    <w:link w:val="50"/>
    <w:qFormat/>
    <w:rsid w:val="009722A1"/>
    <w:pPr>
      <w:keepNext/>
      <w:ind w:left="1359" w:firstLine="708"/>
      <w:jc w:val="both"/>
      <w:outlineLvl w:val="4"/>
    </w:pPr>
    <w:rPr>
      <w:sz w:val="28"/>
    </w:rPr>
  </w:style>
  <w:style w:type="paragraph" w:styleId="6">
    <w:name w:val="heading 6"/>
    <w:basedOn w:val="a"/>
    <w:next w:val="a"/>
    <w:link w:val="60"/>
    <w:qFormat/>
    <w:rsid w:val="009722A1"/>
    <w:pPr>
      <w:keepNext/>
      <w:ind w:right="-280"/>
      <w:outlineLvl w:val="5"/>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2A1"/>
    <w:rPr>
      <w:sz w:val="28"/>
      <w:szCs w:val="28"/>
      <w:lang w:eastAsia="ru-RU"/>
    </w:rPr>
  </w:style>
  <w:style w:type="character" w:customStyle="1" w:styleId="20">
    <w:name w:val="Заголовок 2 Знак"/>
    <w:basedOn w:val="a0"/>
    <w:link w:val="2"/>
    <w:rsid w:val="009722A1"/>
    <w:rPr>
      <w:b/>
      <w:sz w:val="28"/>
      <w:szCs w:val="28"/>
      <w:lang w:eastAsia="ru-RU"/>
    </w:rPr>
  </w:style>
  <w:style w:type="character" w:customStyle="1" w:styleId="30">
    <w:name w:val="Заголовок 3 Знак"/>
    <w:basedOn w:val="a0"/>
    <w:link w:val="3"/>
    <w:rsid w:val="009722A1"/>
    <w:rPr>
      <w:sz w:val="28"/>
      <w:szCs w:val="24"/>
      <w:lang w:eastAsia="ru-RU"/>
    </w:rPr>
  </w:style>
  <w:style w:type="character" w:customStyle="1" w:styleId="40">
    <w:name w:val="Заголовок 4 Знак"/>
    <w:link w:val="4"/>
    <w:rsid w:val="009722A1"/>
    <w:rPr>
      <w:sz w:val="28"/>
      <w:szCs w:val="28"/>
    </w:rPr>
  </w:style>
  <w:style w:type="character" w:customStyle="1" w:styleId="50">
    <w:name w:val="Заголовок 5 Знак"/>
    <w:basedOn w:val="a0"/>
    <w:link w:val="5"/>
    <w:rsid w:val="009722A1"/>
    <w:rPr>
      <w:sz w:val="28"/>
      <w:szCs w:val="24"/>
      <w:lang w:eastAsia="ru-RU"/>
    </w:rPr>
  </w:style>
  <w:style w:type="character" w:customStyle="1" w:styleId="60">
    <w:name w:val="Заголовок 6 Знак"/>
    <w:link w:val="6"/>
    <w:rsid w:val="009722A1"/>
    <w:rPr>
      <w:sz w:val="28"/>
      <w:szCs w:val="28"/>
    </w:rPr>
  </w:style>
  <w:style w:type="character" w:styleId="a3">
    <w:name w:val="Strong"/>
    <w:uiPriority w:val="22"/>
    <w:qFormat/>
    <w:rsid w:val="009722A1"/>
    <w:rPr>
      <w:b/>
      <w:bCs/>
    </w:rPr>
  </w:style>
  <w:style w:type="paragraph" w:customStyle="1" w:styleId="newncpi0">
    <w:name w:val="newncpi0"/>
    <w:basedOn w:val="a"/>
    <w:rsid w:val="00F36991"/>
    <w:pPr>
      <w:spacing w:before="100" w:beforeAutospacing="1" w:after="100" w:afterAutospacing="1"/>
    </w:pPr>
  </w:style>
  <w:style w:type="character" w:customStyle="1" w:styleId="name">
    <w:name w:val="name"/>
    <w:basedOn w:val="a0"/>
    <w:rsid w:val="00F36991"/>
  </w:style>
  <w:style w:type="paragraph" w:customStyle="1" w:styleId="newncpi">
    <w:name w:val="newncpi"/>
    <w:basedOn w:val="a"/>
    <w:rsid w:val="00F36991"/>
    <w:pPr>
      <w:spacing w:before="100" w:beforeAutospacing="1" w:after="100" w:afterAutospacing="1"/>
    </w:pPr>
  </w:style>
  <w:style w:type="character" w:customStyle="1" w:styleId="datepr">
    <w:name w:val="datepr"/>
    <w:basedOn w:val="a0"/>
    <w:rsid w:val="00F36991"/>
  </w:style>
  <w:style w:type="character" w:customStyle="1" w:styleId="number">
    <w:name w:val="number"/>
    <w:basedOn w:val="a0"/>
    <w:rsid w:val="00F36991"/>
  </w:style>
  <w:style w:type="paragraph" w:customStyle="1" w:styleId="title">
    <w:name w:val="title"/>
    <w:basedOn w:val="a"/>
    <w:rsid w:val="00F36991"/>
    <w:pPr>
      <w:spacing w:before="100" w:beforeAutospacing="1" w:after="100" w:afterAutospacing="1"/>
    </w:pPr>
  </w:style>
  <w:style w:type="paragraph" w:customStyle="1" w:styleId="prinodobren">
    <w:name w:val="prinodobren"/>
    <w:basedOn w:val="a"/>
    <w:rsid w:val="00F36991"/>
    <w:pPr>
      <w:spacing w:before="100" w:beforeAutospacing="1" w:after="100" w:afterAutospacing="1"/>
    </w:pPr>
  </w:style>
  <w:style w:type="paragraph" w:customStyle="1" w:styleId="changei">
    <w:name w:val="changei"/>
    <w:basedOn w:val="a"/>
    <w:rsid w:val="00F36991"/>
    <w:pPr>
      <w:spacing w:before="100" w:beforeAutospacing="1" w:after="100" w:afterAutospacing="1"/>
    </w:pPr>
  </w:style>
  <w:style w:type="paragraph" w:customStyle="1" w:styleId="changeadd">
    <w:name w:val="changeadd"/>
    <w:basedOn w:val="a"/>
    <w:rsid w:val="00F36991"/>
    <w:pPr>
      <w:spacing w:before="100" w:beforeAutospacing="1" w:after="100" w:afterAutospacing="1"/>
    </w:pPr>
  </w:style>
  <w:style w:type="character" w:styleId="a4">
    <w:name w:val="Hyperlink"/>
    <w:basedOn w:val="a0"/>
    <w:uiPriority w:val="99"/>
    <w:semiHidden/>
    <w:unhideWhenUsed/>
    <w:rsid w:val="00F36991"/>
    <w:rPr>
      <w:color w:val="0000FF"/>
      <w:u w:val="single"/>
    </w:rPr>
  </w:style>
  <w:style w:type="paragraph" w:customStyle="1" w:styleId="zagrazdel">
    <w:name w:val="zagrazdel"/>
    <w:basedOn w:val="a"/>
    <w:rsid w:val="00F36991"/>
    <w:pPr>
      <w:spacing w:before="100" w:beforeAutospacing="1" w:after="100" w:afterAutospacing="1"/>
    </w:pPr>
  </w:style>
  <w:style w:type="paragraph" w:customStyle="1" w:styleId="chapter">
    <w:name w:val="chapter"/>
    <w:basedOn w:val="a"/>
    <w:rsid w:val="00F36991"/>
    <w:pPr>
      <w:spacing w:before="100" w:beforeAutospacing="1" w:after="100" w:afterAutospacing="1"/>
    </w:pPr>
  </w:style>
  <w:style w:type="paragraph" w:customStyle="1" w:styleId="article">
    <w:name w:val="article"/>
    <w:basedOn w:val="a"/>
    <w:rsid w:val="00F36991"/>
    <w:pPr>
      <w:spacing w:before="100" w:beforeAutospacing="1" w:after="100" w:afterAutospacing="1"/>
    </w:pPr>
  </w:style>
  <w:style w:type="paragraph" w:customStyle="1" w:styleId="point">
    <w:name w:val="point"/>
    <w:basedOn w:val="a"/>
    <w:rsid w:val="00F36991"/>
    <w:pPr>
      <w:spacing w:before="100" w:beforeAutospacing="1" w:after="100" w:afterAutospacing="1"/>
    </w:pPr>
  </w:style>
  <w:style w:type="character" w:customStyle="1" w:styleId="post">
    <w:name w:val="post"/>
    <w:basedOn w:val="a0"/>
    <w:rsid w:val="00F36991"/>
  </w:style>
  <w:style w:type="character" w:customStyle="1" w:styleId="pers">
    <w:name w:val="pers"/>
    <w:basedOn w:val="a0"/>
    <w:rsid w:val="00F36991"/>
  </w:style>
  <w:style w:type="paragraph" w:styleId="a5">
    <w:name w:val="Balloon Text"/>
    <w:basedOn w:val="a"/>
    <w:link w:val="a6"/>
    <w:uiPriority w:val="99"/>
    <w:semiHidden/>
    <w:unhideWhenUsed/>
    <w:rsid w:val="00F36991"/>
    <w:rPr>
      <w:rFonts w:ascii="Tahoma" w:hAnsi="Tahoma" w:cs="Tahoma"/>
      <w:sz w:val="16"/>
      <w:szCs w:val="16"/>
    </w:rPr>
  </w:style>
  <w:style w:type="character" w:customStyle="1" w:styleId="a6">
    <w:name w:val="Текст выноски Знак"/>
    <w:basedOn w:val="a0"/>
    <w:link w:val="a5"/>
    <w:uiPriority w:val="99"/>
    <w:semiHidden/>
    <w:rsid w:val="00F3699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807">
      <w:bodyDiv w:val="1"/>
      <w:marLeft w:val="0"/>
      <w:marRight w:val="0"/>
      <w:marTop w:val="0"/>
      <w:marBottom w:val="0"/>
      <w:divBdr>
        <w:top w:val="none" w:sz="0" w:space="0" w:color="auto"/>
        <w:left w:val="none" w:sz="0" w:space="0" w:color="auto"/>
        <w:bottom w:val="none" w:sz="0" w:space="0" w:color="auto"/>
        <w:right w:val="none" w:sz="0" w:space="0" w:color="auto"/>
      </w:divBdr>
    </w:div>
    <w:div w:id="954363478">
      <w:bodyDiv w:val="1"/>
      <w:marLeft w:val="0"/>
      <w:marRight w:val="0"/>
      <w:marTop w:val="0"/>
      <w:marBottom w:val="0"/>
      <w:divBdr>
        <w:top w:val="none" w:sz="0" w:space="0" w:color="auto"/>
        <w:left w:val="none" w:sz="0" w:space="0" w:color="auto"/>
        <w:bottom w:val="none" w:sz="0" w:space="0" w:color="auto"/>
        <w:right w:val="none" w:sz="0" w:space="0" w:color="auto"/>
      </w:divBdr>
      <w:divsChild>
        <w:div w:id="980888060">
          <w:marLeft w:val="0"/>
          <w:marRight w:val="0"/>
          <w:marTop w:val="450"/>
          <w:marBottom w:val="0"/>
          <w:divBdr>
            <w:top w:val="none" w:sz="0" w:space="0" w:color="auto"/>
            <w:left w:val="none" w:sz="0" w:space="0" w:color="auto"/>
            <w:bottom w:val="none" w:sz="0" w:space="0" w:color="auto"/>
            <w:right w:val="none" w:sz="0" w:space="0" w:color="auto"/>
          </w:divBdr>
          <w:divsChild>
            <w:div w:id="1093168317">
              <w:marLeft w:val="0"/>
              <w:marRight w:val="0"/>
              <w:marTop w:val="0"/>
              <w:marBottom w:val="0"/>
              <w:divBdr>
                <w:top w:val="none" w:sz="0" w:space="0" w:color="auto"/>
                <w:left w:val="none" w:sz="0" w:space="0" w:color="auto"/>
                <w:bottom w:val="none" w:sz="0" w:space="0" w:color="auto"/>
                <w:right w:val="none" w:sz="0" w:space="0" w:color="auto"/>
              </w:divBdr>
              <w:divsChild>
                <w:div w:id="294607393">
                  <w:marLeft w:val="0"/>
                  <w:marRight w:val="0"/>
                  <w:marTop w:val="0"/>
                  <w:marBottom w:val="1050"/>
                  <w:divBdr>
                    <w:top w:val="none" w:sz="0" w:space="0" w:color="auto"/>
                    <w:left w:val="none" w:sz="0" w:space="0" w:color="auto"/>
                    <w:bottom w:val="none" w:sz="0" w:space="0" w:color="auto"/>
                    <w:right w:val="none" w:sz="0" w:space="0" w:color="auto"/>
                  </w:divBdr>
                  <w:divsChild>
                    <w:div w:id="163666807">
                      <w:marLeft w:val="0"/>
                      <w:marRight w:val="0"/>
                      <w:marTop w:val="0"/>
                      <w:marBottom w:val="0"/>
                      <w:divBdr>
                        <w:top w:val="none" w:sz="0" w:space="0" w:color="auto"/>
                        <w:left w:val="none" w:sz="0" w:space="0" w:color="auto"/>
                        <w:bottom w:val="none" w:sz="0" w:space="0" w:color="auto"/>
                        <w:right w:val="none" w:sz="0" w:space="0" w:color="auto"/>
                      </w:divBdr>
                      <w:divsChild>
                        <w:div w:id="16214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93086">
          <w:marLeft w:val="0"/>
          <w:marRight w:val="0"/>
          <w:marTop w:val="0"/>
          <w:marBottom w:val="0"/>
          <w:divBdr>
            <w:top w:val="none" w:sz="0" w:space="0" w:color="auto"/>
            <w:left w:val="none" w:sz="0" w:space="0" w:color="auto"/>
            <w:bottom w:val="none" w:sz="0" w:space="0" w:color="auto"/>
            <w:right w:val="none" w:sz="0" w:space="0" w:color="auto"/>
          </w:divBdr>
          <w:divsChild>
            <w:div w:id="1678573840">
              <w:marLeft w:val="0"/>
              <w:marRight w:val="0"/>
              <w:marTop w:val="0"/>
              <w:marBottom w:val="0"/>
              <w:divBdr>
                <w:top w:val="none" w:sz="0" w:space="0" w:color="auto"/>
                <w:left w:val="none" w:sz="0" w:space="0" w:color="auto"/>
                <w:bottom w:val="none" w:sz="0" w:space="0" w:color="auto"/>
                <w:right w:val="none" w:sz="0" w:space="0" w:color="auto"/>
              </w:divBdr>
              <w:divsChild>
                <w:div w:id="655501491">
                  <w:marLeft w:val="0"/>
                  <w:marRight w:val="0"/>
                  <w:marTop w:val="0"/>
                  <w:marBottom w:val="0"/>
                  <w:divBdr>
                    <w:top w:val="none" w:sz="0" w:space="0" w:color="auto"/>
                    <w:left w:val="none" w:sz="0" w:space="0" w:color="auto"/>
                    <w:bottom w:val="none" w:sz="0" w:space="0" w:color="auto"/>
                    <w:right w:val="none" w:sz="0" w:space="0" w:color="auto"/>
                  </w:divBdr>
                  <w:divsChild>
                    <w:div w:id="1279144839">
                      <w:marLeft w:val="0"/>
                      <w:marRight w:val="450"/>
                      <w:marTop w:val="0"/>
                      <w:marBottom w:val="0"/>
                      <w:divBdr>
                        <w:top w:val="none" w:sz="0" w:space="0" w:color="auto"/>
                        <w:left w:val="none" w:sz="0" w:space="0" w:color="auto"/>
                        <w:bottom w:val="none" w:sz="0" w:space="0" w:color="auto"/>
                        <w:right w:val="none" w:sz="0" w:space="0" w:color="auto"/>
                      </w:divBdr>
                      <w:divsChild>
                        <w:div w:id="833564944">
                          <w:marLeft w:val="0"/>
                          <w:marRight w:val="0"/>
                          <w:marTop w:val="750"/>
                          <w:marBottom w:val="0"/>
                          <w:divBdr>
                            <w:top w:val="none" w:sz="0" w:space="0" w:color="auto"/>
                            <w:left w:val="none" w:sz="0" w:space="0" w:color="auto"/>
                            <w:bottom w:val="none" w:sz="0" w:space="0" w:color="auto"/>
                            <w:right w:val="none" w:sz="0" w:space="0" w:color="auto"/>
                          </w:divBdr>
                        </w:div>
                      </w:divsChild>
                    </w:div>
                    <w:div w:id="478231233">
                      <w:marLeft w:val="0"/>
                      <w:marRight w:val="0"/>
                      <w:marTop w:val="0"/>
                      <w:marBottom w:val="0"/>
                      <w:divBdr>
                        <w:top w:val="none" w:sz="0" w:space="0" w:color="auto"/>
                        <w:left w:val="none" w:sz="0" w:space="0" w:color="auto"/>
                        <w:bottom w:val="none" w:sz="0" w:space="0" w:color="auto"/>
                        <w:right w:val="none" w:sz="0" w:space="0" w:color="auto"/>
                      </w:divBdr>
                      <w:divsChild>
                        <w:div w:id="158016815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1119447572">
      <w:bodyDiv w:val="1"/>
      <w:marLeft w:val="0"/>
      <w:marRight w:val="0"/>
      <w:marTop w:val="0"/>
      <w:marBottom w:val="0"/>
      <w:divBdr>
        <w:top w:val="none" w:sz="0" w:space="0" w:color="auto"/>
        <w:left w:val="none" w:sz="0" w:space="0" w:color="auto"/>
        <w:bottom w:val="none" w:sz="0" w:space="0" w:color="auto"/>
        <w:right w:val="none" w:sz="0" w:space="0" w:color="auto"/>
      </w:divBdr>
      <w:divsChild>
        <w:div w:id="1128010637">
          <w:marLeft w:val="0"/>
          <w:marRight w:val="0"/>
          <w:marTop w:val="450"/>
          <w:marBottom w:val="0"/>
          <w:divBdr>
            <w:top w:val="none" w:sz="0" w:space="0" w:color="auto"/>
            <w:left w:val="none" w:sz="0" w:space="0" w:color="auto"/>
            <w:bottom w:val="none" w:sz="0" w:space="0" w:color="auto"/>
            <w:right w:val="none" w:sz="0" w:space="0" w:color="auto"/>
          </w:divBdr>
          <w:divsChild>
            <w:div w:id="1933590514">
              <w:marLeft w:val="0"/>
              <w:marRight w:val="0"/>
              <w:marTop w:val="0"/>
              <w:marBottom w:val="0"/>
              <w:divBdr>
                <w:top w:val="none" w:sz="0" w:space="0" w:color="auto"/>
                <w:left w:val="none" w:sz="0" w:space="0" w:color="auto"/>
                <w:bottom w:val="none" w:sz="0" w:space="0" w:color="auto"/>
                <w:right w:val="none" w:sz="0" w:space="0" w:color="auto"/>
              </w:divBdr>
              <w:divsChild>
                <w:div w:id="1153713447">
                  <w:marLeft w:val="0"/>
                  <w:marRight w:val="0"/>
                  <w:marTop w:val="0"/>
                  <w:marBottom w:val="1050"/>
                  <w:divBdr>
                    <w:top w:val="none" w:sz="0" w:space="0" w:color="auto"/>
                    <w:left w:val="none" w:sz="0" w:space="0" w:color="auto"/>
                    <w:bottom w:val="none" w:sz="0" w:space="0" w:color="auto"/>
                    <w:right w:val="none" w:sz="0" w:space="0" w:color="auto"/>
                  </w:divBdr>
                  <w:divsChild>
                    <w:div w:id="1261833649">
                      <w:marLeft w:val="0"/>
                      <w:marRight w:val="0"/>
                      <w:marTop w:val="0"/>
                      <w:marBottom w:val="0"/>
                      <w:divBdr>
                        <w:top w:val="none" w:sz="0" w:space="0" w:color="auto"/>
                        <w:left w:val="none" w:sz="0" w:space="0" w:color="auto"/>
                        <w:bottom w:val="none" w:sz="0" w:space="0" w:color="auto"/>
                        <w:right w:val="none" w:sz="0" w:space="0" w:color="auto"/>
                      </w:divBdr>
                      <w:divsChild>
                        <w:div w:id="2803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1761">
          <w:marLeft w:val="0"/>
          <w:marRight w:val="0"/>
          <w:marTop w:val="0"/>
          <w:marBottom w:val="0"/>
          <w:divBdr>
            <w:top w:val="none" w:sz="0" w:space="0" w:color="auto"/>
            <w:left w:val="none" w:sz="0" w:space="0" w:color="auto"/>
            <w:bottom w:val="none" w:sz="0" w:space="0" w:color="auto"/>
            <w:right w:val="none" w:sz="0" w:space="0" w:color="auto"/>
          </w:divBdr>
          <w:divsChild>
            <w:div w:id="1524172460">
              <w:marLeft w:val="0"/>
              <w:marRight w:val="0"/>
              <w:marTop w:val="0"/>
              <w:marBottom w:val="0"/>
              <w:divBdr>
                <w:top w:val="none" w:sz="0" w:space="0" w:color="auto"/>
                <w:left w:val="none" w:sz="0" w:space="0" w:color="auto"/>
                <w:bottom w:val="none" w:sz="0" w:space="0" w:color="auto"/>
                <w:right w:val="none" w:sz="0" w:space="0" w:color="auto"/>
              </w:divBdr>
              <w:divsChild>
                <w:div w:id="1674382429">
                  <w:marLeft w:val="0"/>
                  <w:marRight w:val="0"/>
                  <w:marTop w:val="0"/>
                  <w:marBottom w:val="0"/>
                  <w:divBdr>
                    <w:top w:val="none" w:sz="0" w:space="0" w:color="auto"/>
                    <w:left w:val="none" w:sz="0" w:space="0" w:color="auto"/>
                    <w:bottom w:val="none" w:sz="0" w:space="0" w:color="auto"/>
                    <w:right w:val="none" w:sz="0" w:space="0" w:color="auto"/>
                  </w:divBdr>
                  <w:divsChild>
                    <w:div w:id="781149241">
                      <w:marLeft w:val="0"/>
                      <w:marRight w:val="450"/>
                      <w:marTop w:val="0"/>
                      <w:marBottom w:val="0"/>
                      <w:divBdr>
                        <w:top w:val="none" w:sz="0" w:space="0" w:color="auto"/>
                        <w:left w:val="none" w:sz="0" w:space="0" w:color="auto"/>
                        <w:bottom w:val="none" w:sz="0" w:space="0" w:color="auto"/>
                        <w:right w:val="none" w:sz="0" w:space="0" w:color="auto"/>
                      </w:divBdr>
                      <w:divsChild>
                        <w:div w:id="307368318">
                          <w:marLeft w:val="0"/>
                          <w:marRight w:val="0"/>
                          <w:marTop w:val="750"/>
                          <w:marBottom w:val="0"/>
                          <w:divBdr>
                            <w:top w:val="none" w:sz="0" w:space="0" w:color="auto"/>
                            <w:left w:val="none" w:sz="0" w:space="0" w:color="auto"/>
                            <w:bottom w:val="none" w:sz="0" w:space="0" w:color="auto"/>
                            <w:right w:val="none" w:sz="0" w:space="0" w:color="auto"/>
                          </w:divBdr>
                        </w:div>
                      </w:divsChild>
                    </w:div>
                    <w:div w:id="255670662">
                      <w:marLeft w:val="0"/>
                      <w:marRight w:val="0"/>
                      <w:marTop w:val="0"/>
                      <w:marBottom w:val="0"/>
                      <w:divBdr>
                        <w:top w:val="none" w:sz="0" w:space="0" w:color="auto"/>
                        <w:left w:val="none" w:sz="0" w:space="0" w:color="auto"/>
                        <w:bottom w:val="none" w:sz="0" w:space="0" w:color="auto"/>
                        <w:right w:val="none" w:sz="0" w:space="0" w:color="auto"/>
                      </w:divBdr>
                      <w:divsChild>
                        <w:div w:id="206320867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1700017" TargetMode="External"/><Relationship Id="rId13" Type="http://schemas.openxmlformats.org/officeDocument/2006/relationships/hyperlink" Target="https://etalonline.by/document/?regnum=h10800433" TargetMode="External"/><Relationship Id="rId18" Type="http://schemas.openxmlformats.org/officeDocument/2006/relationships/hyperlink" Target="https://etalonline.by/webnpa/text.asp?RN=H10800433" TargetMode="External"/><Relationship Id="rId26" Type="http://schemas.openxmlformats.org/officeDocument/2006/relationships/hyperlink" Target="https://etalonline.by/document/?regnum=h1080043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talonline.by/webnpa/text.asp?RN=H10800433" TargetMode="External"/><Relationship Id="rId34" Type="http://schemas.openxmlformats.org/officeDocument/2006/relationships/image" Target="media/image1.png"/><Relationship Id="rId7" Type="http://schemas.openxmlformats.org/officeDocument/2006/relationships/hyperlink" Target="https://etalonline.by/webnpa/text.asp?RN=H11500277" TargetMode="External"/><Relationship Id="rId12" Type="http://schemas.openxmlformats.org/officeDocument/2006/relationships/hyperlink" Target="https://etalonline.by/document/?regnum=h10800433" TargetMode="External"/><Relationship Id="rId17" Type="http://schemas.openxmlformats.org/officeDocument/2006/relationships/hyperlink" Target="https://etalonline.by/document/?regnum=h10800433" TargetMode="External"/><Relationship Id="rId25" Type="http://schemas.openxmlformats.org/officeDocument/2006/relationships/hyperlink" Target="https://etalonline.by/webnpa/text.asp?RN=H10800433" TargetMode="External"/><Relationship Id="rId33" Type="http://schemas.openxmlformats.org/officeDocument/2006/relationships/hyperlink" Target="https://etalonline.by/document/?regnum=h10800433" TargetMode="External"/><Relationship Id="rId38" Type="http://schemas.openxmlformats.org/officeDocument/2006/relationships/hyperlink" Target="https://etalonline.by/dopolnitelnye-resursy/" TargetMode="External"/><Relationship Id="rId2" Type="http://schemas.microsoft.com/office/2007/relationships/stylesWithEffects" Target="stylesWithEffects.xml"/><Relationship Id="rId16" Type="http://schemas.openxmlformats.org/officeDocument/2006/relationships/hyperlink" Target="https://etalonline.by/document/?regnum=h10800433" TargetMode="External"/><Relationship Id="rId20" Type="http://schemas.openxmlformats.org/officeDocument/2006/relationships/hyperlink" Target="https://etalonline.by/webnpa/text.asp?RN=H10800433" TargetMode="External"/><Relationship Id="rId29" Type="http://schemas.openxmlformats.org/officeDocument/2006/relationships/hyperlink" Target="https://etalonline.by/webnpa/text.asp?RN=H10800433" TargetMode="External"/><Relationship Id="rId1" Type="http://schemas.openxmlformats.org/officeDocument/2006/relationships/styles" Target="styles.xml"/><Relationship Id="rId6" Type="http://schemas.openxmlformats.org/officeDocument/2006/relationships/hyperlink" Target="https://etalonline.by/webnpa/text.asp?RN=H11500232" TargetMode="External"/><Relationship Id="rId11" Type="http://schemas.openxmlformats.org/officeDocument/2006/relationships/hyperlink" Target="https://etalonline.by/document/?regnum=h10800433" TargetMode="External"/><Relationship Id="rId24" Type="http://schemas.openxmlformats.org/officeDocument/2006/relationships/hyperlink" Target="https://etalonline.by/webnpa/text.asp?RN=H10800433" TargetMode="External"/><Relationship Id="rId32" Type="http://schemas.openxmlformats.org/officeDocument/2006/relationships/hyperlink" Target="https://etalonline.by/document/?regnum=h10800433" TargetMode="External"/><Relationship Id="rId37" Type="http://schemas.openxmlformats.org/officeDocument/2006/relationships/hyperlink" Target="https://etalonline.by/spravochnaya-informatsiya/valuta/" TargetMode="External"/><Relationship Id="rId40" Type="http://schemas.openxmlformats.org/officeDocument/2006/relationships/theme" Target="theme/theme1.xml"/><Relationship Id="rId5" Type="http://schemas.openxmlformats.org/officeDocument/2006/relationships/hyperlink" Target="https://etalonline.by/webnpa/text.asp?RN=H11200412" TargetMode="External"/><Relationship Id="rId15" Type="http://schemas.openxmlformats.org/officeDocument/2006/relationships/hyperlink" Target="https://etalonline.by/webnpa/text.asp?RN=H10800433" TargetMode="External"/><Relationship Id="rId23" Type="http://schemas.openxmlformats.org/officeDocument/2006/relationships/hyperlink" Target="https://etalonline.by/webnpa/text.asp?RN=H10800433" TargetMode="External"/><Relationship Id="rId28" Type="http://schemas.openxmlformats.org/officeDocument/2006/relationships/hyperlink" Target="https://etalonline.by/document/?regnum=h10800433" TargetMode="External"/><Relationship Id="rId36" Type="http://schemas.openxmlformats.org/officeDocument/2006/relationships/hyperlink" Target="https://etalonline.by/dokumenty-po-temam/" TargetMode="External"/><Relationship Id="rId10" Type="http://schemas.openxmlformats.org/officeDocument/2006/relationships/hyperlink" Target="https://etalonline.by/webnpa/text.asp?RN=v19402875" TargetMode="External"/><Relationship Id="rId19" Type="http://schemas.openxmlformats.org/officeDocument/2006/relationships/hyperlink" Target="https://etalonline.by/document/?regnum=h10800433" TargetMode="External"/><Relationship Id="rId31" Type="http://schemas.openxmlformats.org/officeDocument/2006/relationships/hyperlink" Target="https://etalonline.by/document/?regnum=h10800433" TargetMode="External"/><Relationship Id="rId4" Type="http://schemas.openxmlformats.org/officeDocument/2006/relationships/webSettings" Target="webSettings.xml"/><Relationship Id="rId9" Type="http://schemas.openxmlformats.org/officeDocument/2006/relationships/hyperlink" Target="https://etalonline.by/webnpa/text.asp?RN=H12200213" TargetMode="External"/><Relationship Id="rId14" Type="http://schemas.openxmlformats.org/officeDocument/2006/relationships/hyperlink" Target="https://etalonline.by/document/?regnum=h10800433" TargetMode="External"/><Relationship Id="rId22" Type="http://schemas.openxmlformats.org/officeDocument/2006/relationships/hyperlink" Target="https://etalonline.by/webnpa/text.asp?RN=H10800433" TargetMode="External"/><Relationship Id="rId27" Type="http://schemas.openxmlformats.org/officeDocument/2006/relationships/hyperlink" Target="https://etalonline.by/document/?regnum=h10800433" TargetMode="External"/><Relationship Id="rId30" Type="http://schemas.openxmlformats.org/officeDocument/2006/relationships/hyperlink" Target="https://etalonline.by/document/?regnum=h10800433" TargetMode="External"/><Relationship Id="rId35" Type="http://schemas.openxmlformats.org/officeDocument/2006/relationships/hyperlink" Target="https://etalonline.by/ko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11809</Words>
  <Characters>67314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Дикович Алла Вацлавовна</dc:creator>
  <cp:lastModifiedBy>Дикович Алла Вацлавовна</cp:lastModifiedBy>
  <cp:revision>1</cp:revision>
  <dcterms:created xsi:type="dcterms:W3CDTF">2023-01-23T11:53:00Z</dcterms:created>
  <dcterms:modified xsi:type="dcterms:W3CDTF">2023-01-23T12:15:00Z</dcterms:modified>
</cp:coreProperties>
</file>